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66" w:rsidRDefault="0089416E">
      <w:pPr>
        <w:pStyle w:val="af1"/>
        <w:framePr w:wrap="around"/>
      </w:pPr>
      <w:r>
        <w:rPr>
          <w:rFonts w:hint="eastAsia"/>
        </w:rPr>
        <w:t>SYZW</w:t>
      </w:r>
    </w:p>
    <w:bookmarkStart w:id="0" w:name="c6"/>
    <w:p w:rsidR="00491666" w:rsidRDefault="00177631">
      <w:pPr>
        <w:pStyle w:val="af3"/>
        <w:framePr w:wrap="around"/>
        <w:rPr>
          <w:rFonts w:ascii="Times New Roman" w:hAnsi="Times New Roman"/>
        </w:rPr>
      </w:pPr>
      <w:r>
        <w:fldChar w:fldCharType="begin">
          <w:ffData>
            <w:name w:val="c6"/>
            <w:enabled/>
            <w:calcOnExit w:val="0"/>
            <w:textInput/>
          </w:ffData>
        </w:fldChar>
      </w:r>
      <w:r w:rsidR="0089416E">
        <w:instrText xml:space="preserve"> FORMTEXT </w:instrText>
      </w:r>
      <w:r>
        <w:fldChar w:fldCharType="separate"/>
      </w:r>
      <w:r w:rsidR="0089416E">
        <w:rPr>
          <w:rFonts w:hint="eastAsia"/>
        </w:rPr>
        <w:t>沈阳市政务服务中心行政审批</w:t>
      </w:r>
      <w:r>
        <w:fldChar w:fldCharType="end"/>
      </w:r>
      <w:bookmarkEnd w:id="0"/>
      <w:r w:rsidR="0089416E">
        <w:rPr>
          <w:rFonts w:hint="eastAsia"/>
        </w:rPr>
        <w:t>标</w:t>
      </w:r>
      <w:r w:rsidR="0089416E">
        <w:rPr>
          <w:rFonts w:ascii="Times New Roman" w:hAnsi="Times New Roman" w:hint="eastAsia"/>
        </w:rPr>
        <w:t>准</w:t>
      </w:r>
    </w:p>
    <w:p w:rsidR="00491666" w:rsidRDefault="0089416E">
      <w:pPr>
        <w:pStyle w:val="2"/>
        <w:framePr w:wrap="around"/>
        <w:wordWrap w:val="0"/>
      </w:pPr>
      <w:r>
        <w:rPr>
          <w:rFonts w:ascii="Times New Roman" w:hint="eastAsia"/>
        </w:rPr>
        <w:t>SYZW</w:t>
      </w:r>
      <w:r>
        <w:t xml:space="preserve"> </w:t>
      </w:r>
      <w:r>
        <w:rPr>
          <w:rFonts w:hint="eastAsia"/>
        </w:rPr>
        <w:t xml:space="preserve">TG </w:t>
      </w:r>
      <w:r w:rsidR="008C60FC">
        <w:rPr>
          <w:rFonts w:hint="eastAsia"/>
        </w:rPr>
        <w:t>205.13.21</w:t>
      </w:r>
      <w:r>
        <w:t>—</w:t>
      </w:r>
      <w:bookmarkStart w:id="1" w:name="StdNo2"/>
      <w:r w:rsidR="00177631">
        <w:fldChar w:fldCharType="begin">
          <w:ffData>
            <w:name w:val="StdNo2"/>
            <w:enabled/>
            <w:calcOnExit w:val="0"/>
            <w:textInput>
              <w:default w:val="2018"/>
              <w:maxLength w:val="4"/>
            </w:textInput>
          </w:ffData>
        </w:fldChar>
      </w:r>
      <w:r>
        <w:instrText xml:space="preserve"> FORMTEXT </w:instrText>
      </w:r>
      <w:r w:rsidR="00177631">
        <w:fldChar w:fldCharType="separate"/>
      </w:r>
      <w:r>
        <w:t>2018</w:t>
      </w:r>
      <w:r w:rsidR="00177631">
        <w:fldChar w:fldCharType="end"/>
      </w:r>
      <w:bookmarkEnd w:id="1"/>
    </w:p>
    <w:p w:rsidR="00491666" w:rsidRDefault="00177631">
      <w:pPr>
        <w:pStyle w:val="2"/>
        <w:framePr w:wrap="around"/>
      </w:pPr>
      <w:r w:rsidRPr="00177631">
        <w:rPr>
          <w:rFonts w:ascii="宋体" w:eastAsia="宋体" w:hAnsi="宋体" w:cs="宋体"/>
          <w:sz w:val="24"/>
          <w:szCs w:val="24"/>
        </w:rPr>
        <w:pict>
          <v:line id="_x0000_s1148" style="position:absolute;left:0;text-align:left;z-index:251764736" from="-12.15pt,2.45pt" to="469.75pt,2.45pt"/>
        </w:pict>
      </w:r>
    </w:p>
    <w:p w:rsidR="00491666" w:rsidRDefault="0089416E">
      <w:pPr>
        <w:pStyle w:val="af4"/>
        <w:framePr w:wrap="around"/>
      </w:pPr>
      <w:r>
        <w:rPr>
          <w:rFonts w:hint="eastAsia"/>
        </w:rPr>
        <w:t>遗体火化办理规程</w:t>
      </w:r>
    </w:p>
    <w:p w:rsidR="00491666" w:rsidRDefault="00491666">
      <w:pPr>
        <w:pStyle w:val="af5"/>
        <w:framePr w:wrap="around"/>
      </w:pPr>
    </w:p>
    <w:p w:rsidR="00491666" w:rsidRDefault="00491666">
      <w:pPr>
        <w:pStyle w:val="af6"/>
        <w:framePr w:wrap="around"/>
      </w:pPr>
    </w:p>
    <w:p w:rsidR="00491666" w:rsidRDefault="0089416E" w:rsidP="006D11A4">
      <w:pPr>
        <w:pStyle w:val="af7"/>
        <w:framePr w:wrap="around" w:hAnchor="page" w:x="1003" w:y="14125"/>
      </w:pPr>
      <w:r>
        <w:rPr>
          <w:rFonts w:ascii="黑体" w:hint="eastAsia"/>
        </w:rPr>
        <w:t>2018</w:t>
      </w:r>
      <w:r>
        <w:t xml:space="preserve"> </w:t>
      </w:r>
      <w:r>
        <w:rPr>
          <w:rFonts w:ascii="黑体"/>
        </w:rPr>
        <w:t>–</w:t>
      </w:r>
      <w:r>
        <w:rPr>
          <w:rFonts w:hint="eastAsia"/>
        </w:rPr>
        <w:t>07</w:t>
      </w:r>
      <w:r>
        <w:t xml:space="preserve"> </w:t>
      </w:r>
      <w:r>
        <w:rPr>
          <w:rFonts w:ascii="黑体"/>
        </w:rPr>
        <w:t>–</w:t>
      </w:r>
      <w:r>
        <w:rPr>
          <w:rFonts w:ascii="黑体" w:hint="eastAsia"/>
        </w:rPr>
        <w:t>10</w:t>
      </w:r>
      <w:r>
        <w:rPr>
          <w:rFonts w:hint="eastAsia"/>
        </w:rPr>
        <w:t>发布</w:t>
      </w:r>
      <w:r w:rsidR="00177631">
        <w:pict>
          <v:line id="_x0000_s1095" style="position:absolute;z-index:251709440;mso-position-horizontal-relative:text;mso-position-vertical-relative:page" from="-.05pt,728.5pt" to="481.85pt,728.5pt">
            <w10:wrap anchory="page"/>
            <w10:anchorlock/>
          </v:line>
        </w:pict>
      </w:r>
    </w:p>
    <w:p w:rsidR="00491666" w:rsidRDefault="0089416E" w:rsidP="006D11A4">
      <w:pPr>
        <w:pStyle w:val="af9"/>
        <w:framePr w:wrap="around" w:hAnchor="page" w:x="7314" w:y="14125"/>
      </w:pPr>
      <w:r>
        <w:rPr>
          <w:rFonts w:ascii="黑体" w:hint="eastAsia"/>
        </w:rPr>
        <w:t>2018</w:t>
      </w:r>
      <w:r>
        <w:t xml:space="preserve"> </w:t>
      </w:r>
      <w:r>
        <w:rPr>
          <w:rFonts w:ascii="黑体"/>
        </w:rPr>
        <w:t>–</w:t>
      </w:r>
      <w:r>
        <w:t xml:space="preserve"> </w:t>
      </w:r>
      <w:r>
        <w:rPr>
          <w:rFonts w:ascii="黑体" w:hint="eastAsia"/>
        </w:rPr>
        <w:t>07</w:t>
      </w:r>
      <w:r>
        <w:t xml:space="preserve"> </w:t>
      </w:r>
      <w:r>
        <w:rPr>
          <w:rFonts w:ascii="黑体"/>
        </w:rPr>
        <w:t>–</w:t>
      </w:r>
      <w:r>
        <w:t xml:space="preserve"> </w:t>
      </w:r>
      <w:r>
        <w:rPr>
          <w:rFonts w:ascii="黑体" w:hint="eastAsia"/>
        </w:rPr>
        <w:t>10</w:t>
      </w:r>
      <w:r>
        <w:rPr>
          <w:rFonts w:hint="eastAsia"/>
        </w:rPr>
        <w:t>实施</w:t>
      </w:r>
    </w:p>
    <w:p w:rsidR="00491666" w:rsidRDefault="00177631">
      <w:pPr>
        <w:pStyle w:val="afb"/>
        <w:framePr w:wrap="around" w:x="2989" w:y="15076"/>
        <w:jc w:val="both"/>
        <w:rPr>
          <w:rFonts w:ascii="Cambria Math" w:hAnsi="Cambria Math" w:cs="Cambria Math" w:hint="eastAsia"/>
        </w:rPr>
      </w:pPr>
      <w:r w:rsidRPr="00177631">
        <w:rPr>
          <w:rFonts w:hint="eastAsia"/>
        </w:rPr>
        <w:pict>
          <v:shapetype id="_x0000_t202" coordsize="21600,21600" o:spt="202" path="m,l,21600r21600,l21600,xe">
            <v:stroke joinstyle="miter"/>
            <v:path gradientshapeok="t" o:connecttype="rect"/>
          </v:shapetype>
          <v:shape id="_x0000_s1096" type="#_x0000_t202" style="position:absolute;left:0;text-align:left;margin-left:278.5pt;margin-top:-3.9pt;width:1in;height:40.8pt;z-index:251711488" filled="f" stroked="f">
            <v:textbox>
              <w:txbxContent>
                <w:p w:rsidR="00491666" w:rsidRDefault="0089416E">
                  <w:pPr>
                    <w:rPr>
                      <w:rFonts w:ascii="Cambria Math" w:eastAsia="黑体" w:hAnsi="Cambria Math" w:cs="Cambria Math" w:hint="eastAsia"/>
                      <w:spacing w:val="20"/>
                      <w:w w:val="135"/>
                      <w:kern w:val="0"/>
                      <w:sz w:val="28"/>
                      <w:szCs w:val="20"/>
                    </w:rPr>
                  </w:pPr>
                  <w:r>
                    <w:rPr>
                      <w:rFonts w:ascii="Cambria Math" w:eastAsia="黑体" w:hAnsi="Cambria Math" w:cs="Cambria Math" w:hint="eastAsia"/>
                      <w:spacing w:val="20"/>
                      <w:w w:val="135"/>
                      <w:kern w:val="0"/>
                      <w:sz w:val="28"/>
                      <w:szCs w:val="20"/>
                    </w:rPr>
                    <w:t>发布</w:t>
                  </w:r>
                </w:p>
              </w:txbxContent>
            </v:textbox>
            <o:callout v:ext="edit" minusx="t" minusy="t"/>
          </v:shape>
        </w:pict>
      </w:r>
      <w:r w:rsidR="0089416E">
        <w:rPr>
          <w:rFonts w:ascii="Cambria Math" w:hAnsi="Cambria Math" w:cs="Cambria Math" w:hint="eastAsia"/>
        </w:rPr>
        <w:t>沈阳市营商环境建设</w:t>
      </w:r>
      <w:bookmarkStart w:id="2" w:name="_GoBack"/>
      <w:bookmarkEnd w:id="2"/>
      <w:r w:rsidR="0089416E">
        <w:rPr>
          <w:rFonts w:ascii="Cambria Math" w:hAnsi="Cambria Math" w:cs="Cambria Math" w:hint="eastAsia"/>
        </w:rPr>
        <w:t>监督局</w:t>
      </w:r>
    </w:p>
    <w:p w:rsidR="00491666" w:rsidRDefault="0089416E">
      <w:pPr>
        <w:pStyle w:val="afb"/>
        <w:framePr w:wrap="around" w:x="2989" w:y="15076"/>
        <w:jc w:val="both"/>
        <w:rPr>
          <w:rFonts w:ascii="Cambria Math" w:hAnsi="Cambria Math" w:cs="Cambria Math" w:hint="eastAsia"/>
        </w:rPr>
      </w:pPr>
      <w:r>
        <w:rPr>
          <w:rFonts w:ascii="Cambria Math" w:hAnsi="Cambria Math" w:cs="Cambria Math" w:hint="eastAsia"/>
        </w:rPr>
        <w:t>沈阳市政务服务管理办公室</w:t>
      </w:r>
      <w:r>
        <w:rPr>
          <w:rFonts w:ascii="Cambria Math" w:hAnsi="Cambria Math" w:cs="Cambria Math"/>
        </w:rPr>
        <w:t> </w:t>
      </w:r>
    </w:p>
    <w:p w:rsidR="00F57301" w:rsidRDefault="00F57301" w:rsidP="00F57301">
      <w:pPr>
        <w:pStyle w:val="af0"/>
        <w:spacing w:before="312"/>
      </w:pPr>
      <w:bookmarkStart w:id="3" w:name="_Toc364085364"/>
      <w:bookmarkStart w:id="4" w:name="_Toc367266673"/>
      <w:bookmarkStart w:id="5" w:name="_Toc374346140"/>
      <w:bookmarkStart w:id="6" w:name="_Toc361919660"/>
      <w:bookmarkStart w:id="7" w:name="_Toc361919773"/>
      <w:bookmarkStart w:id="8" w:name="_Toc361919962"/>
      <w:bookmarkStart w:id="9" w:name="_Toc361964359"/>
      <w:bookmarkStart w:id="10" w:name="_Toc362867489"/>
      <w:bookmarkStart w:id="11" w:name="_Toc493847239"/>
      <w:bookmarkStart w:id="12" w:name="_Toc493848440"/>
      <w:r>
        <w:rPr>
          <w:rFonts w:hint="eastAsia"/>
        </w:rPr>
        <w:lastRenderedPageBreak/>
        <w:t>目</w:t>
      </w:r>
      <w:bookmarkStart w:id="13" w:name="BKML"/>
      <w:r>
        <w:rPr>
          <w:rFonts w:ascii="Cambria Math" w:hAnsi="Cambria Math" w:cs="Cambria Math"/>
        </w:rPr>
        <w:t>    </w:t>
      </w:r>
      <w:r>
        <w:rPr>
          <w:rFonts w:hint="eastAsia"/>
        </w:rPr>
        <w:t>次</w:t>
      </w:r>
      <w:bookmarkEnd w:id="13"/>
    </w:p>
    <w:p w:rsidR="00F57301" w:rsidRDefault="00177631" w:rsidP="00F57301">
      <w:pPr>
        <w:pStyle w:val="1"/>
        <w:spacing w:beforeLines="0" w:afterLines="0"/>
        <w:rPr>
          <w:rFonts w:ascii="Calibri" w:hAnsi="Calibri"/>
          <w:szCs w:val="22"/>
        </w:rPr>
      </w:pPr>
      <w:r>
        <w:fldChar w:fldCharType="begin" w:fldLock="1"/>
      </w:r>
      <w:r w:rsidR="00F57301">
        <w:instrText xml:space="preserve"> </w:instrText>
      </w:r>
      <w:r w:rsidR="00F57301">
        <w:rPr>
          <w:rFonts w:hint="eastAsia"/>
        </w:rPr>
        <w:instrText>TOC \h \z \t"前言、引言标题,1,参考文献、索引标题,1,章标题,1,参考文献,1,附录标识,1" \* MERGEFORMAT</w:instrText>
      </w:r>
      <w:r w:rsidR="00F57301">
        <w:instrText xml:space="preserve"> </w:instrText>
      </w:r>
      <w:r>
        <w:fldChar w:fldCharType="separate"/>
      </w:r>
      <w:hyperlink w:anchor="_Toc493848812" w:history="1">
        <w:r w:rsidR="00F57301">
          <w:rPr>
            <w:rStyle w:val="afe"/>
            <w:rFonts w:hint="eastAsia"/>
          </w:rPr>
          <w:t>前言</w:t>
        </w:r>
        <w:r w:rsidR="00F57301">
          <w:tab/>
        </w:r>
        <w:r w:rsidR="00B161F5">
          <w:rPr>
            <w:rFonts w:hint="eastAsia"/>
          </w:rPr>
          <w:t>3</w:t>
        </w:r>
      </w:hyperlink>
    </w:p>
    <w:p w:rsidR="00F57301" w:rsidRDefault="00177631" w:rsidP="00F57301">
      <w:pPr>
        <w:pStyle w:val="1"/>
        <w:spacing w:beforeLines="0" w:afterLines="0"/>
        <w:rPr>
          <w:rStyle w:val="afe"/>
        </w:rPr>
      </w:pPr>
      <w:hyperlink w:anchor="_Toc493848813" w:history="1">
        <w:r w:rsidR="00F57301">
          <w:rPr>
            <w:rStyle w:val="afe"/>
          </w:rPr>
          <w:t>1</w:t>
        </w:r>
        <w:r w:rsidR="00102E7E">
          <w:rPr>
            <w:rStyle w:val="afe"/>
            <w:rFonts w:hint="eastAsia"/>
          </w:rPr>
          <w:t xml:space="preserve">  </w:t>
        </w:r>
        <w:r w:rsidR="00F57301">
          <w:rPr>
            <w:rStyle w:val="afe"/>
            <w:rFonts w:hint="eastAsia"/>
          </w:rPr>
          <w:t>范围</w:t>
        </w:r>
        <w:r w:rsidR="00F57301">
          <w:tab/>
        </w:r>
        <w:r w:rsidR="00B161F5">
          <w:rPr>
            <w:rFonts w:hint="eastAsia"/>
          </w:rPr>
          <w:t>4</w:t>
        </w:r>
      </w:hyperlink>
    </w:p>
    <w:p w:rsidR="00F57301" w:rsidRDefault="00B77BF2" w:rsidP="00F57301">
      <w:pPr>
        <w:pStyle w:val="1"/>
        <w:spacing w:beforeLines="0" w:afterLines="0"/>
        <w:rPr>
          <w:rFonts w:ascii="Calibri" w:hAnsi="Calibri"/>
          <w:szCs w:val="22"/>
        </w:rPr>
      </w:pPr>
      <w:r>
        <w:rPr>
          <w:rFonts w:hint="eastAsia"/>
        </w:rPr>
        <w:t>2</w:t>
      </w:r>
      <w:r w:rsidR="00102E7E">
        <w:rPr>
          <w:rFonts w:hint="eastAsia"/>
        </w:rPr>
        <w:t xml:space="preserve">  </w:t>
      </w:r>
      <w:r w:rsidR="00F57301">
        <w:rPr>
          <w:rFonts w:hint="eastAsia"/>
        </w:rPr>
        <w:t>规范性引用文</w:t>
      </w:r>
      <w:r w:rsidR="00F57301">
        <w:tab/>
      </w:r>
      <w:r w:rsidR="00B161F5">
        <w:rPr>
          <w:rFonts w:hint="eastAsia"/>
        </w:rPr>
        <w:t>4</w:t>
      </w:r>
    </w:p>
    <w:p w:rsidR="00F57301" w:rsidRDefault="00177631" w:rsidP="00F57301">
      <w:pPr>
        <w:pStyle w:val="1"/>
        <w:spacing w:beforeLines="0" w:afterLines="0"/>
        <w:rPr>
          <w:rFonts w:ascii="Calibri" w:hAnsi="Calibri"/>
          <w:szCs w:val="22"/>
        </w:rPr>
      </w:pPr>
      <w:hyperlink w:anchor="_Toc493848814" w:history="1">
        <w:r w:rsidR="00F57301">
          <w:rPr>
            <w:rStyle w:val="afe"/>
            <w:rFonts w:hint="eastAsia"/>
          </w:rPr>
          <w:t>3</w:t>
        </w:r>
        <w:bookmarkStart w:id="14" w:name="_Hlt513987479"/>
        <w:bookmarkStart w:id="15" w:name="_Hlt513987480"/>
        <w:bookmarkEnd w:id="14"/>
        <w:bookmarkEnd w:id="15"/>
        <w:r w:rsidR="00102E7E">
          <w:rPr>
            <w:rStyle w:val="afe"/>
            <w:rFonts w:hint="eastAsia"/>
          </w:rPr>
          <w:t xml:space="preserve">  </w:t>
        </w:r>
        <w:r w:rsidR="00BF248A">
          <w:rPr>
            <w:rStyle w:val="afe"/>
            <w:rFonts w:hint="eastAsia"/>
          </w:rPr>
          <w:t>服务单位</w:t>
        </w:r>
        <w:r w:rsidR="00F57301">
          <w:tab/>
        </w:r>
        <w:r w:rsidR="00B161F5">
          <w:rPr>
            <w:rFonts w:hint="eastAsia"/>
          </w:rPr>
          <w:t>4</w:t>
        </w:r>
      </w:hyperlink>
    </w:p>
    <w:p w:rsidR="00F57301" w:rsidRDefault="00177631" w:rsidP="00F57301">
      <w:pPr>
        <w:pStyle w:val="1"/>
        <w:spacing w:beforeLines="0" w:afterLines="0"/>
        <w:rPr>
          <w:rFonts w:ascii="Calibri" w:hAnsi="Calibri"/>
          <w:szCs w:val="22"/>
        </w:rPr>
      </w:pPr>
      <w:hyperlink w:anchor="_Toc493848815" w:history="1">
        <w:r w:rsidR="00F57301">
          <w:rPr>
            <w:rStyle w:val="afe"/>
            <w:rFonts w:hint="eastAsia"/>
          </w:rPr>
          <w:t>4</w:t>
        </w:r>
        <w:bookmarkStart w:id="16" w:name="_Hlt513987637"/>
        <w:r w:rsidR="00102E7E">
          <w:rPr>
            <w:rStyle w:val="afe"/>
            <w:rFonts w:hint="eastAsia"/>
          </w:rPr>
          <w:t xml:space="preserve">  </w:t>
        </w:r>
        <w:r w:rsidR="00BF248A">
          <w:rPr>
            <w:rStyle w:val="afe"/>
            <w:rFonts w:hint="eastAsia"/>
          </w:rPr>
          <w:t>服务对象</w:t>
        </w:r>
        <w:r w:rsidR="00BF248A">
          <w:tab/>
        </w:r>
        <w:bookmarkEnd w:id="16"/>
        <w:r w:rsidR="00B161F5">
          <w:rPr>
            <w:rFonts w:hint="eastAsia"/>
          </w:rPr>
          <w:t>4</w:t>
        </w:r>
      </w:hyperlink>
    </w:p>
    <w:p w:rsidR="00F57301" w:rsidRDefault="00177631" w:rsidP="00F57301">
      <w:pPr>
        <w:pStyle w:val="1"/>
        <w:spacing w:beforeLines="0" w:afterLines="0"/>
        <w:rPr>
          <w:rFonts w:ascii="Calibri" w:hAnsi="Calibri"/>
          <w:szCs w:val="22"/>
        </w:rPr>
      </w:pPr>
      <w:hyperlink w:anchor="_Toc493848816" w:history="1">
        <w:r w:rsidR="00F57301">
          <w:rPr>
            <w:rStyle w:val="afe"/>
            <w:rFonts w:hint="eastAsia"/>
          </w:rPr>
          <w:t>5</w:t>
        </w:r>
        <w:r w:rsidR="00102E7E">
          <w:rPr>
            <w:rStyle w:val="afe"/>
            <w:rFonts w:hint="eastAsia"/>
          </w:rPr>
          <w:t xml:space="preserve">  </w:t>
        </w:r>
        <w:r w:rsidR="00BF248A">
          <w:rPr>
            <w:rStyle w:val="afe"/>
            <w:rFonts w:hint="eastAsia"/>
          </w:rPr>
          <w:t>服务依据</w:t>
        </w:r>
        <w:r w:rsidR="00F57301">
          <w:tab/>
        </w:r>
        <w:r w:rsidR="00B161F5">
          <w:rPr>
            <w:rFonts w:hint="eastAsia"/>
          </w:rPr>
          <w:t>4</w:t>
        </w:r>
      </w:hyperlink>
    </w:p>
    <w:p w:rsidR="00F57301" w:rsidRDefault="00177631" w:rsidP="00F57301">
      <w:pPr>
        <w:pStyle w:val="1"/>
        <w:spacing w:beforeLines="0" w:afterLines="0"/>
        <w:rPr>
          <w:rFonts w:ascii="Calibri" w:hAnsi="Calibri"/>
          <w:szCs w:val="22"/>
        </w:rPr>
      </w:pPr>
      <w:hyperlink w:anchor="_Toc493848817" w:history="1">
        <w:r w:rsidR="00F57301">
          <w:rPr>
            <w:rStyle w:val="afe"/>
            <w:rFonts w:hint="eastAsia"/>
          </w:rPr>
          <w:t>6</w:t>
        </w:r>
        <w:r w:rsidR="00102E7E">
          <w:rPr>
            <w:rStyle w:val="afe"/>
            <w:rFonts w:hint="eastAsia"/>
          </w:rPr>
          <w:t xml:space="preserve">  </w:t>
        </w:r>
        <w:r w:rsidR="00BF248A">
          <w:rPr>
            <w:rStyle w:val="afe"/>
            <w:rFonts w:hint="eastAsia"/>
          </w:rPr>
          <w:t>办理条件</w:t>
        </w:r>
        <w:r w:rsidR="00F57301">
          <w:tab/>
        </w:r>
        <w:r w:rsidR="00B161F5">
          <w:rPr>
            <w:rFonts w:hint="eastAsia"/>
          </w:rPr>
          <w:t>4</w:t>
        </w:r>
      </w:hyperlink>
    </w:p>
    <w:p w:rsidR="00F57301" w:rsidRDefault="00177631" w:rsidP="00F57301">
      <w:pPr>
        <w:pStyle w:val="1"/>
        <w:spacing w:beforeLines="0" w:afterLines="0"/>
        <w:rPr>
          <w:rFonts w:ascii="Calibri" w:hAnsi="Calibri"/>
          <w:szCs w:val="22"/>
        </w:rPr>
      </w:pPr>
      <w:hyperlink w:anchor="_Toc493848818" w:history="1">
        <w:r w:rsidR="00F57301">
          <w:rPr>
            <w:rStyle w:val="afe"/>
            <w:rFonts w:hint="eastAsia"/>
          </w:rPr>
          <w:t>7</w:t>
        </w:r>
        <w:r w:rsidR="00102E7E">
          <w:rPr>
            <w:rStyle w:val="afe"/>
            <w:rFonts w:hint="eastAsia"/>
          </w:rPr>
          <w:t xml:space="preserve">  </w:t>
        </w:r>
        <w:r w:rsidR="00BF248A">
          <w:rPr>
            <w:rStyle w:val="afe"/>
            <w:rFonts w:hint="eastAsia"/>
          </w:rPr>
          <w:t>办理方式</w:t>
        </w:r>
        <w:r w:rsidR="00F57301">
          <w:tab/>
        </w:r>
        <w:r w:rsidR="00B161F5">
          <w:rPr>
            <w:rFonts w:hint="eastAsia"/>
          </w:rPr>
          <w:t>4</w:t>
        </w:r>
      </w:hyperlink>
    </w:p>
    <w:p w:rsidR="00F57301" w:rsidRDefault="00177631" w:rsidP="00F57301">
      <w:pPr>
        <w:pStyle w:val="1"/>
        <w:spacing w:beforeLines="0" w:afterLines="0"/>
      </w:pPr>
      <w:hyperlink w:anchor="_Toc493848819" w:history="1">
        <w:r w:rsidR="00F57301">
          <w:rPr>
            <w:rStyle w:val="afe"/>
            <w:rFonts w:hint="eastAsia"/>
          </w:rPr>
          <w:t>8</w:t>
        </w:r>
        <w:r w:rsidR="00102E7E">
          <w:rPr>
            <w:rStyle w:val="afe"/>
            <w:rFonts w:hint="eastAsia"/>
          </w:rPr>
          <w:t xml:space="preserve">  </w:t>
        </w:r>
        <w:r w:rsidR="00BF248A">
          <w:rPr>
            <w:rStyle w:val="afe"/>
            <w:rFonts w:hint="eastAsia"/>
          </w:rPr>
          <w:t>办理材料</w:t>
        </w:r>
        <w:r w:rsidR="00F57301">
          <w:tab/>
        </w:r>
        <w:r w:rsidR="00B161F5">
          <w:rPr>
            <w:rFonts w:hint="eastAsia"/>
          </w:rPr>
          <w:t>4</w:t>
        </w:r>
      </w:hyperlink>
    </w:p>
    <w:p w:rsidR="00F57301" w:rsidRDefault="00177631" w:rsidP="00F57301">
      <w:pPr>
        <w:pStyle w:val="1"/>
        <w:spacing w:beforeLines="0" w:afterLines="0"/>
        <w:rPr>
          <w:rFonts w:ascii="Calibri" w:hAnsi="Calibri"/>
          <w:szCs w:val="22"/>
        </w:rPr>
      </w:pPr>
      <w:hyperlink w:anchor="_Toc493848820" w:history="1">
        <w:r w:rsidR="00F57301">
          <w:rPr>
            <w:rStyle w:val="afe"/>
            <w:rFonts w:hint="eastAsia"/>
          </w:rPr>
          <w:t>9</w:t>
        </w:r>
        <w:r w:rsidR="00102E7E">
          <w:rPr>
            <w:rStyle w:val="afe"/>
            <w:rFonts w:hint="eastAsia"/>
          </w:rPr>
          <w:t xml:space="preserve">  </w:t>
        </w:r>
        <w:r w:rsidR="00BF248A" w:rsidRPr="00BF248A">
          <w:rPr>
            <w:rStyle w:val="afe"/>
            <w:rFonts w:hint="eastAsia"/>
          </w:rPr>
          <w:t>流程图</w:t>
        </w:r>
        <w:r w:rsidR="00F57301">
          <w:tab/>
        </w:r>
        <w:r w:rsidR="00B161F5">
          <w:rPr>
            <w:rFonts w:hint="eastAsia"/>
          </w:rPr>
          <w:t>4</w:t>
        </w:r>
      </w:hyperlink>
    </w:p>
    <w:p w:rsidR="00F57301" w:rsidRDefault="00177631" w:rsidP="00F57301">
      <w:pPr>
        <w:pStyle w:val="1"/>
        <w:spacing w:beforeLines="0" w:afterLines="0"/>
        <w:rPr>
          <w:rFonts w:ascii="Calibri" w:hAnsi="Calibri"/>
          <w:szCs w:val="22"/>
        </w:rPr>
      </w:pPr>
      <w:hyperlink w:anchor="_Toc493848821" w:history="1">
        <w:r w:rsidR="00F57301">
          <w:rPr>
            <w:rStyle w:val="afe"/>
            <w:rFonts w:hint="eastAsia"/>
          </w:rPr>
          <w:t>10</w:t>
        </w:r>
        <w:r w:rsidR="00102E7E">
          <w:rPr>
            <w:rStyle w:val="afe"/>
            <w:rFonts w:hint="eastAsia"/>
          </w:rPr>
          <w:t xml:space="preserve">  </w:t>
        </w:r>
        <w:r w:rsidR="00BF248A">
          <w:rPr>
            <w:rStyle w:val="afe"/>
            <w:rFonts w:hint="eastAsia"/>
          </w:rPr>
          <w:t>服务程序</w:t>
        </w:r>
        <w:r w:rsidR="00F57301">
          <w:tab/>
        </w:r>
        <w:r w:rsidR="00B161F5">
          <w:rPr>
            <w:rFonts w:hint="eastAsia"/>
          </w:rPr>
          <w:t>5</w:t>
        </w:r>
      </w:hyperlink>
    </w:p>
    <w:p w:rsidR="00F57301" w:rsidRDefault="00177631" w:rsidP="00F57301">
      <w:pPr>
        <w:pStyle w:val="1"/>
        <w:spacing w:beforeLines="0" w:afterLines="0"/>
        <w:rPr>
          <w:rFonts w:ascii="Calibri" w:hAnsi="Calibri"/>
          <w:szCs w:val="22"/>
        </w:rPr>
      </w:pPr>
      <w:hyperlink w:anchor="_Toc493848822" w:history="1">
        <w:r w:rsidR="00F57301">
          <w:rPr>
            <w:rStyle w:val="afe"/>
          </w:rPr>
          <w:t>1</w:t>
        </w:r>
        <w:r w:rsidR="00F57301">
          <w:rPr>
            <w:rStyle w:val="afe"/>
            <w:rFonts w:hint="eastAsia"/>
          </w:rPr>
          <w:t>1</w:t>
        </w:r>
        <w:r w:rsidR="00102E7E">
          <w:rPr>
            <w:rStyle w:val="afe"/>
            <w:rFonts w:hint="eastAsia"/>
          </w:rPr>
          <w:t xml:space="preserve">  </w:t>
        </w:r>
        <w:r w:rsidR="00BF248A">
          <w:rPr>
            <w:rStyle w:val="afe"/>
            <w:rFonts w:hint="eastAsia"/>
          </w:rPr>
          <w:t>服务内容</w:t>
        </w:r>
        <w:r w:rsidR="00F57301">
          <w:tab/>
        </w:r>
        <w:r w:rsidR="00B161F5">
          <w:rPr>
            <w:rFonts w:hint="eastAsia"/>
          </w:rPr>
          <w:t>5</w:t>
        </w:r>
      </w:hyperlink>
    </w:p>
    <w:p w:rsidR="00F57301" w:rsidRDefault="00177631" w:rsidP="00F57301">
      <w:pPr>
        <w:pStyle w:val="1"/>
        <w:spacing w:beforeLines="0" w:afterLines="0"/>
        <w:rPr>
          <w:rFonts w:ascii="Calibri" w:hAnsi="Calibri"/>
          <w:szCs w:val="22"/>
        </w:rPr>
      </w:pPr>
      <w:hyperlink w:anchor="_Toc493848823" w:history="1">
        <w:r w:rsidR="00F57301">
          <w:rPr>
            <w:rStyle w:val="afe"/>
          </w:rPr>
          <w:t>1</w:t>
        </w:r>
        <w:r w:rsidR="00F57301">
          <w:rPr>
            <w:rStyle w:val="afe"/>
            <w:rFonts w:hint="eastAsia"/>
          </w:rPr>
          <w:t>2</w:t>
        </w:r>
        <w:r w:rsidR="00102E7E">
          <w:rPr>
            <w:rStyle w:val="afe"/>
            <w:rFonts w:hint="eastAsia"/>
          </w:rPr>
          <w:t xml:space="preserve">  </w:t>
        </w:r>
        <w:r w:rsidR="00BF248A" w:rsidRPr="00BF248A">
          <w:rPr>
            <w:rStyle w:val="afe"/>
            <w:rFonts w:hint="eastAsia"/>
          </w:rPr>
          <w:t>办理时限</w:t>
        </w:r>
        <w:r w:rsidR="00F57301">
          <w:tab/>
        </w:r>
        <w:r w:rsidR="00B161F5">
          <w:rPr>
            <w:rFonts w:hint="eastAsia"/>
          </w:rPr>
          <w:t>5</w:t>
        </w:r>
      </w:hyperlink>
    </w:p>
    <w:p w:rsidR="00F57301" w:rsidRDefault="00177631" w:rsidP="00F57301">
      <w:pPr>
        <w:pStyle w:val="1"/>
        <w:spacing w:beforeLines="0" w:afterLines="0"/>
        <w:rPr>
          <w:rFonts w:ascii="Calibri" w:hAnsi="Calibri"/>
          <w:szCs w:val="22"/>
        </w:rPr>
      </w:pPr>
      <w:hyperlink w:anchor="_Toc493848824" w:history="1">
        <w:r w:rsidR="00F57301">
          <w:rPr>
            <w:rStyle w:val="afe"/>
          </w:rPr>
          <w:t>1</w:t>
        </w:r>
        <w:r w:rsidR="00F57301">
          <w:rPr>
            <w:rStyle w:val="afe"/>
            <w:rFonts w:hint="eastAsia"/>
          </w:rPr>
          <w:t>3</w:t>
        </w:r>
        <w:r w:rsidR="00102E7E">
          <w:rPr>
            <w:rStyle w:val="afe"/>
            <w:rFonts w:hint="eastAsia"/>
          </w:rPr>
          <w:t xml:space="preserve">  </w:t>
        </w:r>
        <w:r w:rsidR="00BF248A" w:rsidRPr="00BF248A">
          <w:rPr>
            <w:rStyle w:val="afe"/>
            <w:rFonts w:hint="eastAsia"/>
          </w:rPr>
          <w:t>收费款项</w:t>
        </w:r>
        <w:r w:rsidR="00F57301">
          <w:tab/>
        </w:r>
        <w:r w:rsidR="00B161F5">
          <w:rPr>
            <w:rFonts w:hint="eastAsia"/>
          </w:rPr>
          <w:t>5</w:t>
        </w:r>
      </w:hyperlink>
    </w:p>
    <w:p w:rsidR="00F57301" w:rsidRDefault="00177631" w:rsidP="00F57301">
      <w:pPr>
        <w:pStyle w:val="1"/>
        <w:spacing w:beforeLines="0" w:afterLines="0"/>
        <w:rPr>
          <w:rFonts w:ascii="Calibri" w:hAnsi="Calibri"/>
          <w:szCs w:val="22"/>
        </w:rPr>
      </w:pPr>
      <w:hyperlink w:anchor="_Toc493848825" w:history="1">
        <w:r w:rsidR="00F57301">
          <w:rPr>
            <w:rStyle w:val="afe"/>
          </w:rPr>
          <w:t>1</w:t>
        </w:r>
        <w:r w:rsidR="00F57301">
          <w:rPr>
            <w:rStyle w:val="afe"/>
            <w:rFonts w:hint="eastAsia"/>
          </w:rPr>
          <w:t>4</w:t>
        </w:r>
        <w:r w:rsidR="00102E7E">
          <w:rPr>
            <w:rStyle w:val="afe"/>
            <w:rFonts w:hint="eastAsia"/>
          </w:rPr>
          <w:t xml:space="preserve">  </w:t>
        </w:r>
        <w:r w:rsidR="00BF248A" w:rsidRPr="00BF248A">
          <w:rPr>
            <w:rStyle w:val="afe"/>
            <w:rFonts w:hint="eastAsia"/>
          </w:rPr>
          <w:t>重要提示</w:t>
        </w:r>
        <w:r w:rsidR="00F57301">
          <w:tab/>
        </w:r>
        <w:r w:rsidR="00B161F5">
          <w:rPr>
            <w:rFonts w:hint="eastAsia"/>
          </w:rPr>
          <w:t>6</w:t>
        </w:r>
      </w:hyperlink>
    </w:p>
    <w:p w:rsidR="00F57301" w:rsidRDefault="00177631" w:rsidP="00F57301">
      <w:pPr>
        <w:pStyle w:val="1"/>
        <w:spacing w:beforeLines="0" w:afterLines="0"/>
        <w:rPr>
          <w:rFonts w:ascii="Calibri" w:hAnsi="Calibri"/>
          <w:szCs w:val="22"/>
        </w:rPr>
      </w:pPr>
      <w:hyperlink w:anchor="_Toc493848827" w:history="1">
        <w:r w:rsidR="00F57301">
          <w:rPr>
            <w:rStyle w:val="afe"/>
          </w:rPr>
          <w:t>1</w:t>
        </w:r>
        <w:r w:rsidR="008445CB">
          <w:rPr>
            <w:rStyle w:val="afe"/>
            <w:rFonts w:hint="eastAsia"/>
          </w:rPr>
          <w:t>5</w:t>
        </w:r>
        <w:r w:rsidR="00102E7E">
          <w:rPr>
            <w:rStyle w:val="afe"/>
            <w:rFonts w:hint="eastAsia"/>
          </w:rPr>
          <w:t xml:space="preserve">  </w:t>
        </w:r>
        <w:r w:rsidR="003A2655">
          <w:rPr>
            <w:rFonts w:hint="eastAsia"/>
          </w:rPr>
          <w:t>行政救济途径和方式</w:t>
        </w:r>
        <w:r w:rsidR="00F57301">
          <w:tab/>
        </w:r>
        <w:r w:rsidR="00B161F5">
          <w:rPr>
            <w:rFonts w:hint="eastAsia"/>
          </w:rPr>
          <w:t>6</w:t>
        </w:r>
      </w:hyperlink>
    </w:p>
    <w:p w:rsidR="003A2655" w:rsidRDefault="00177631" w:rsidP="003A2655">
      <w:pPr>
        <w:pStyle w:val="1"/>
        <w:spacing w:beforeLines="0" w:afterLines="0"/>
        <w:rPr>
          <w:rFonts w:ascii="Calibri" w:hAnsi="Calibri"/>
          <w:szCs w:val="22"/>
        </w:rPr>
      </w:pPr>
      <w:r>
        <w:fldChar w:fldCharType="end"/>
      </w:r>
      <w:r w:rsidR="003A2655" w:rsidRPr="003A2655">
        <w:rPr>
          <w:noProof/>
        </w:rPr>
        <w:t>1</w:t>
      </w:r>
      <w:r w:rsidR="003A2655">
        <w:rPr>
          <w:rFonts w:hint="eastAsia"/>
          <w:noProof/>
        </w:rPr>
        <w:t xml:space="preserve">6 </w:t>
      </w:r>
      <w:r w:rsidR="003A2655" w:rsidRPr="003A2655">
        <w:rPr>
          <w:rFonts w:hint="eastAsia"/>
          <w:noProof/>
        </w:rPr>
        <w:t xml:space="preserve"> </w:t>
      </w:r>
      <w:r w:rsidR="003A2655">
        <w:rPr>
          <w:rFonts w:hint="eastAsia"/>
        </w:rPr>
        <w:t>联系信息</w:t>
      </w:r>
      <w:r w:rsidR="003A2655">
        <w:tab/>
      </w:r>
      <w:r w:rsidR="003A2655">
        <w:rPr>
          <w:rFonts w:hint="eastAsia"/>
        </w:rPr>
        <w:t>6</w:t>
      </w:r>
    </w:p>
    <w:p w:rsidR="00F57301" w:rsidRDefault="00F57301" w:rsidP="00F57301">
      <w:pPr>
        <w:pStyle w:val="af"/>
      </w:pPr>
    </w:p>
    <w:p w:rsidR="00F57301" w:rsidRDefault="00F57301" w:rsidP="00F57301">
      <w:pPr>
        <w:pStyle w:val="aff"/>
      </w:pPr>
      <w:bookmarkStart w:id="17" w:name="_Toc493848812"/>
      <w:r>
        <w:rPr>
          <w:rFonts w:hint="eastAsia"/>
        </w:rPr>
        <w:lastRenderedPageBreak/>
        <w:t>前</w:t>
      </w:r>
      <w:bookmarkStart w:id="18" w:name="BKQY"/>
      <w:r>
        <w:rPr>
          <w:rFonts w:ascii="Cambria Math" w:hAnsi="Cambria Math" w:cs="Cambria Math"/>
        </w:rPr>
        <w:t>    </w:t>
      </w:r>
      <w:r>
        <w:rPr>
          <w:rFonts w:hint="eastAsia"/>
        </w:rPr>
        <w:t>言</w:t>
      </w:r>
      <w:bookmarkEnd w:id="3"/>
      <w:bookmarkEnd w:id="4"/>
      <w:bookmarkEnd w:id="5"/>
      <w:bookmarkEnd w:id="6"/>
      <w:bookmarkEnd w:id="7"/>
      <w:bookmarkEnd w:id="8"/>
      <w:bookmarkEnd w:id="9"/>
      <w:bookmarkEnd w:id="10"/>
      <w:bookmarkEnd w:id="11"/>
      <w:bookmarkEnd w:id="12"/>
      <w:bookmarkEnd w:id="17"/>
      <w:bookmarkEnd w:id="18"/>
    </w:p>
    <w:p w:rsidR="00F57301" w:rsidRDefault="00F57301" w:rsidP="00F57301">
      <w:pPr>
        <w:pStyle w:val="af"/>
      </w:pPr>
      <w:r>
        <w:rPr>
          <w:rFonts w:hint="eastAsia"/>
        </w:rPr>
        <w:t>本标准按</w:t>
      </w:r>
      <w:r>
        <w:t>GB/T 1.1-2009</w:t>
      </w:r>
      <w:r>
        <w:rPr>
          <w:rFonts w:hint="eastAsia"/>
        </w:rPr>
        <w:t>给出的规则起草。</w:t>
      </w:r>
    </w:p>
    <w:p w:rsidR="00F57301" w:rsidRDefault="00F57301" w:rsidP="00F57301">
      <w:pPr>
        <w:pStyle w:val="af"/>
      </w:pPr>
      <w:r>
        <w:rPr>
          <w:rFonts w:hint="eastAsia"/>
        </w:rPr>
        <w:t>本标准由沈阳市营商环境建设监督局(沈阳市政务服务中心)提出。</w:t>
      </w:r>
    </w:p>
    <w:p w:rsidR="00F57301" w:rsidRDefault="00F57301" w:rsidP="00F57301">
      <w:pPr>
        <w:pStyle w:val="af"/>
      </w:pPr>
      <w:r>
        <w:rPr>
          <w:rFonts w:hint="eastAsia"/>
        </w:rPr>
        <w:t>本标准起草单位：沈阳市民政局。</w:t>
      </w:r>
    </w:p>
    <w:p w:rsidR="00F57301" w:rsidRDefault="00F57301" w:rsidP="00F57301">
      <w:pPr>
        <w:pStyle w:val="af"/>
        <w:sectPr w:rsidR="00F57301">
          <w:headerReference w:type="default" r:id="rId8"/>
          <w:footerReference w:type="default" r:id="rId9"/>
          <w:pgSz w:w="11906" w:h="16838"/>
          <w:pgMar w:top="567" w:right="1134" w:bottom="1134" w:left="1418" w:header="1418" w:footer="1134" w:gutter="0"/>
          <w:pgNumType w:fmt="upperRoman" w:start="1"/>
          <w:cols w:space="720"/>
          <w:formProt w:val="0"/>
          <w:docGrid w:type="lines" w:linePitch="312"/>
        </w:sectPr>
      </w:pPr>
      <w:r>
        <w:rPr>
          <w:rFonts w:hint="eastAsia"/>
        </w:rPr>
        <w:t>本标准主要起草人：</w:t>
      </w:r>
      <w:r w:rsidR="005C1D1A">
        <w:rPr>
          <w:rFonts w:hint="eastAsia"/>
        </w:rPr>
        <w:t>李红军</w:t>
      </w:r>
      <w:r w:rsidR="000B02FD">
        <w:rPr>
          <w:rFonts w:hint="eastAsia"/>
        </w:rPr>
        <w:t>、</w:t>
      </w:r>
      <w:r w:rsidR="005C1D1A">
        <w:rPr>
          <w:rFonts w:hint="eastAsia"/>
        </w:rPr>
        <w:t>宋忠源</w:t>
      </w:r>
      <w:r w:rsidR="000B02FD">
        <w:rPr>
          <w:rFonts w:hint="eastAsia"/>
        </w:rPr>
        <w:t>。</w:t>
      </w:r>
    </w:p>
    <w:p w:rsidR="00F57301" w:rsidRDefault="002E3C20" w:rsidP="00F57301">
      <w:pPr>
        <w:pStyle w:val="af0"/>
        <w:ind w:rightChars="-460" w:right="-966"/>
      </w:pPr>
      <w:r>
        <w:rPr>
          <w:rFonts w:hint="eastAsia"/>
        </w:rPr>
        <w:lastRenderedPageBreak/>
        <w:t>遗体</w:t>
      </w:r>
      <w:r w:rsidR="00F57301">
        <w:rPr>
          <w:rFonts w:hint="eastAsia"/>
        </w:rPr>
        <w:t>火化办理规程</w:t>
      </w:r>
    </w:p>
    <w:p w:rsidR="00F57301" w:rsidRDefault="00F57301" w:rsidP="00F57301">
      <w:pPr>
        <w:pStyle w:val="a"/>
        <w:spacing w:beforeLines="0" w:after="312"/>
        <w:ind w:rightChars="-460" w:right="-966"/>
        <w:rPr>
          <w:b/>
        </w:rPr>
      </w:pPr>
      <w:bookmarkStart w:id="19" w:name="_Toc361919661"/>
      <w:bookmarkStart w:id="20" w:name="_Toc361919774"/>
      <w:bookmarkStart w:id="21" w:name="_Toc361919963"/>
      <w:bookmarkStart w:id="22" w:name="_Toc361964360"/>
      <w:bookmarkStart w:id="23" w:name="_Toc362867490"/>
      <w:bookmarkStart w:id="24" w:name="_Toc364085365"/>
      <w:bookmarkStart w:id="25" w:name="_Toc367266674"/>
      <w:bookmarkStart w:id="26" w:name="_Toc374346141"/>
      <w:bookmarkStart w:id="27" w:name="_Toc493847240"/>
      <w:bookmarkStart w:id="28" w:name="_Toc493848441"/>
      <w:bookmarkStart w:id="29" w:name="_Toc493848813"/>
      <w:r>
        <w:rPr>
          <w:rFonts w:hint="eastAsia"/>
          <w:b/>
        </w:rPr>
        <w:t>范围</w:t>
      </w:r>
      <w:bookmarkEnd w:id="19"/>
      <w:bookmarkEnd w:id="20"/>
      <w:bookmarkEnd w:id="21"/>
      <w:bookmarkEnd w:id="22"/>
      <w:bookmarkEnd w:id="23"/>
      <w:bookmarkEnd w:id="24"/>
      <w:bookmarkEnd w:id="25"/>
      <w:bookmarkEnd w:id="26"/>
      <w:bookmarkEnd w:id="27"/>
      <w:bookmarkEnd w:id="28"/>
      <w:bookmarkEnd w:id="29"/>
    </w:p>
    <w:p w:rsidR="00F57301" w:rsidRDefault="00F57301" w:rsidP="00F57301">
      <w:pPr>
        <w:ind w:rightChars="-460" w:right="-966" w:firstLineChars="200" w:firstLine="420"/>
      </w:pPr>
      <w:bookmarkStart w:id="30" w:name="_Toc493848442"/>
      <w:bookmarkStart w:id="31" w:name="_Toc493848814"/>
      <w:bookmarkStart w:id="32" w:name="_Toc361919662"/>
      <w:bookmarkStart w:id="33" w:name="_Toc361919775"/>
      <w:bookmarkStart w:id="34" w:name="_Toc361919964"/>
      <w:bookmarkStart w:id="35" w:name="_Toc361964361"/>
      <w:bookmarkStart w:id="36" w:name="_Toc362867491"/>
      <w:bookmarkStart w:id="37" w:name="_Toc364085366"/>
      <w:bookmarkStart w:id="38" w:name="_Toc367266675"/>
      <w:bookmarkStart w:id="39" w:name="_Toc374346142"/>
      <w:bookmarkStart w:id="40" w:name="_Toc493847241"/>
      <w:bookmarkStart w:id="41" w:name="_Toc349133431"/>
      <w:bookmarkStart w:id="42" w:name="_Toc349137157"/>
      <w:bookmarkStart w:id="43" w:name="_Toc349137992"/>
      <w:bookmarkStart w:id="44" w:name="_Toc350171639"/>
      <w:bookmarkStart w:id="45" w:name="_Toc350847942"/>
      <w:bookmarkStart w:id="46" w:name="_Toc350848630"/>
      <w:bookmarkStart w:id="47" w:name="_Toc350852753"/>
      <w:bookmarkStart w:id="48" w:name="_Toc350951455"/>
      <w:bookmarkStart w:id="49" w:name="_Toc357711910"/>
      <w:bookmarkStart w:id="50" w:name="_Toc357712660"/>
      <w:bookmarkStart w:id="51" w:name="_Toc357729486"/>
      <w:bookmarkStart w:id="52" w:name="_Toc357729517"/>
      <w:bookmarkStart w:id="53" w:name="_Toc358418171"/>
      <w:bookmarkStart w:id="54" w:name="_Toc359232564"/>
      <w:r>
        <w:rPr>
          <w:rFonts w:hint="eastAsia"/>
        </w:rPr>
        <w:t>本标准规定</w:t>
      </w:r>
      <w:r>
        <w:rPr>
          <w:rFonts w:hAnsi="宋体" w:hint="eastAsia"/>
          <w:szCs w:val="21"/>
        </w:rPr>
        <w:t>了殡仪馆遗体火化办理</w:t>
      </w:r>
      <w:r>
        <w:rPr>
          <w:rFonts w:hint="eastAsia"/>
        </w:rPr>
        <w:t>的事项的</w:t>
      </w:r>
      <w:r>
        <w:rPr>
          <w:rFonts w:hint="eastAsia"/>
          <w:bCs/>
        </w:rPr>
        <w:t>服务</w:t>
      </w:r>
      <w:r>
        <w:rPr>
          <w:rFonts w:hint="eastAsia"/>
        </w:rPr>
        <w:t>单位、</w:t>
      </w:r>
      <w:r>
        <w:rPr>
          <w:rFonts w:hint="eastAsia"/>
          <w:bCs/>
        </w:rPr>
        <w:t>服务</w:t>
      </w:r>
      <w:r>
        <w:rPr>
          <w:rFonts w:hint="eastAsia"/>
        </w:rPr>
        <w:t>对象、服务依据、办理条件、办理方式、办理材料、办理流程图、办理程序、办理内容、办理时限、收费款项、重要提示、行政救济的途径和方式、联系信息。</w:t>
      </w:r>
    </w:p>
    <w:p w:rsidR="00F57301" w:rsidRDefault="00F57301" w:rsidP="00F57301">
      <w:pPr>
        <w:ind w:rightChars="-460" w:right="-966" w:firstLineChars="200" w:firstLine="420"/>
      </w:pPr>
      <w:r>
        <w:rPr>
          <w:rFonts w:hint="eastAsia"/>
        </w:rPr>
        <w:t>本标准适用于沈阳市殡仪馆火化遗体的办理。</w:t>
      </w:r>
    </w:p>
    <w:p w:rsidR="00F57301" w:rsidRDefault="00F57301" w:rsidP="00F57301">
      <w:pPr>
        <w:pStyle w:val="a"/>
        <w:spacing w:beforeLines="0" w:after="312"/>
        <w:ind w:rightChars="-460" w:right="-966"/>
        <w:rPr>
          <w:b/>
        </w:rPr>
      </w:pPr>
      <w:r>
        <w:rPr>
          <w:rFonts w:hint="eastAsia"/>
          <w:b/>
        </w:rPr>
        <w:t>规范性引用文件</w:t>
      </w:r>
      <w:bookmarkEnd w:id="30"/>
      <w:bookmarkEnd w:id="31"/>
    </w:p>
    <w:p w:rsidR="00F57301" w:rsidRDefault="00B161F5" w:rsidP="00B161F5">
      <w:pPr>
        <w:pStyle w:val="af"/>
        <w:ind w:rightChars="-460" w:right="-966" w:firstLineChars="0" w:firstLine="0"/>
      </w:pPr>
      <w:r>
        <w:rPr>
          <w:rFonts w:hint="eastAsia"/>
        </w:rPr>
        <w:t xml:space="preserve">   </w:t>
      </w:r>
      <w:r w:rsidR="00F57301">
        <w:rPr>
          <w:rFonts w:hint="eastAsia"/>
        </w:rPr>
        <w:t>《殡葬管理条例》</w:t>
      </w:r>
      <w:r w:rsidR="00C11C11">
        <w:rPr>
          <w:rFonts w:hint="eastAsia"/>
        </w:rPr>
        <w:t>。</w:t>
      </w:r>
    </w:p>
    <w:p w:rsidR="00F57301" w:rsidRDefault="00F57301" w:rsidP="00F57301">
      <w:pPr>
        <w:pStyle w:val="a"/>
        <w:spacing w:beforeLines="0" w:after="312"/>
        <w:ind w:rightChars="-460" w:right="-966"/>
        <w:rPr>
          <w:b/>
        </w:rPr>
      </w:pPr>
      <w:bookmarkStart w:id="55" w:name="_Toc493848443"/>
      <w:bookmarkStart w:id="56" w:name="_Toc493848815"/>
      <w:bookmarkEnd w:id="32"/>
      <w:bookmarkEnd w:id="33"/>
      <w:bookmarkEnd w:id="34"/>
      <w:bookmarkEnd w:id="35"/>
      <w:bookmarkEnd w:id="36"/>
      <w:bookmarkEnd w:id="37"/>
      <w:bookmarkEnd w:id="38"/>
      <w:bookmarkEnd w:id="39"/>
      <w:bookmarkEnd w:id="40"/>
      <w:r>
        <w:rPr>
          <w:rFonts w:hint="eastAsia"/>
          <w:b/>
        </w:rPr>
        <w:t>服务单位</w:t>
      </w:r>
      <w:bookmarkEnd w:id="55"/>
      <w:bookmarkEnd w:id="56"/>
    </w:p>
    <w:p w:rsidR="00F57301" w:rsidRDefault="00F57301" w:rsidP="00F57301">
      <w:pPr>
        <w:ind w:rightChars="-460" w:right="-966" w:firstLineChars="200" w:firstLine="420"/>
      </w:pPr>
      <w:r>
        <w:rPr>
          <w:rFonts w:hint="eastAsia"/>
        </w:rPr>
        <w:t>殡仪馆</w:t>
      </w:r>
      <w:r w:rsidR="00C11C11">
        <w:rPr>
          <w:rFonts w:hint="eastAsia"/>
        </w:rPr>
        <w:t>。</w:t>
      </w:r>
    </w:p>
    <w:p w:rsidR="00F57301" w:rsidRDefault="00F57301" w:rsidP="00F57301">
      <w:pPr>
        <w:pStyle w:val="a"/>
        <w:spacing w:beforeLines="0" w:after="312"/>
        <w:ind w:rightChars="-460" w:right="-966"/>
        <w:rPr>
          <w:b/>
        </w:rPr>
      </w:pPr>
      <w:bookmarkStart w:id="57" w:name="_Toc493848444"/>
      <w:bookmarkStart w:id="58" w:name="_Toc493848816"/>
      <w:bookmarkEnd w:id="41"/>
      <w:bookmarkEnd w:id="42"/>
      <w:bookmarkEnd w:id="43"/>
      <w:bookmarkEnd w:id="44"/>
      <w:bookmarkEnd w:id="45"/>
      <w:bookmarkEnd w:id="46"/>
      <w:bookmarkEnd w:id="47"/>
      <w:bookmarkEnd w:id="48"/>
      <w:bookmarkEnd w:id="49"/>
      <w:bookmarkEnd w:id="50"/>
      <w:bookmarkEnd w:id="51"/>
      <w:bookmarkEnd w:id="52"/>
      <w:bookmarkEnd w:id="53"/>
      <w:bookmarkEnd w:id="54"/>
      <w:r>
        <w:rPr>
          <w:rFonts w:hint="eastAsia"/>
          <w:b/>
        </w:rPr>
        <w:t>服务对象</w:t>
      </w:r>
      <w:bookmarkEnd w:id="57"/>
      <w:bookmarkEnd w:id="58"/>
    </w:p>
    <w:p w:rsidR="00F57301" w:rsidRDefault="00F57301" w:rsidP="00C11C11">
      <w:pPr>
        <w:ind w:firstLineChars="200" w:firstLine="420"/>
      </w:pPr>
      <w:r>
        <w:rPr>
          <w:rFonts w:hint="eastAsia"/>
        </w:rPr>
        <w:t>自然人</w:t>
      </w:r>
      <w:r w:rsidR="00C11C11">
        <w:rPr>
          <w:rFonts w:hint="eastAsia"/>
        </w:rPr>
        <w:t>。</w:t>
      </w:r>
    </w:p>
    <w:p w:rsidR="00F57301" w:rsidRDefault="00F57301" w:rsidP="00F57301">
      <w:pPr>
        <w:pStyle w:val="a"/>
        <w:spacing w:beforeLines="0" w:after="312"/>
        <w:ind w:rightChars="-460" w:right="-966"/>
        <w:rPr>
          <w:b/>
        </w:rPr>
      </w:pPr>
      <w:bookmarkStart w:id="59" w:name="_Toc349133436"/>
      <w:bookmarkStart w:id="60" w:name="_Toc349137162"/>
      <w:bookmarkStart w:id="61" w:name="_Toc349137997"/>
      <w:bookmarkStart w:id="62" w:name="_Toc350171644"/>
      <w:bookmarkStart w:id="63" w:name="_Toc350847947"/>
      <w:bookmarkStart w:id="64" w:name="_Toc350848635"/>
      <w:bookmarkStart w:id="65" w:name="_Toc350852758"/>
      <w:bookmarkStart w:id="66" w:name="_Toc350951460"/>
      <w:bookmarkStart w:id="67" w:name="_Toc357711915"/>
      <w:bookmarkStart w:id="68" w:name="_Toc357712665"/>
      <w:bookmarkStart w:id="69" w:name="_Toc357729491"/>
      <w:bookmarkStart w:id="70" w:name="_Toc357729522"/>
      <w:bookmarkStart w:id="71" w:name="_Toc358418176"/>
      <w:bookmarkStart w:id="72" w:name="_Toc359232569"/>
      <w:bookmarkStart w:id="73" w:name="_Toc361919666"/>
      <w:bookmarkStart w:id="74" w:name="_Toc361919779"/>
      <w:bookmarkStart w:id="75" w:name="_Toc361919968"/>
      <w:bookmarkStart w:id="76" w:name="_Toc361964365"/>
      <w:bookmarkStart w:id="77" w:name="_Toc362867495"/>
      <w:bookmarkStart w:id="78" w:name="_Toc364085370"/>
      <w:bookmarkStart w:id="79" w:name="_Toc367266679"/>
      <w:bookmarkStart w:id="80" w:name="_Toc374346146"/>
      <w:bookmarkStart w:id="81" w:name="_Toc493847245"/>
      <w:bookmarkStart w:id="82" w:name="_Toc493848447"/>
      <w:bookmarkStart w:id="83" w:name="_Toc493848819"/>
      <w:r>
        <w:rPr>
          <w:rFonts w:hint="eastAsia"/>
          <w:b/>
        </w:rPr>
        <w:t>服务依据</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F57301" w:rsidRDefault="00F57301" w:rsidP="00F57301">
      <w:pPr>
        <w:pStyle w:val="af"/>
        <w:ind w:rightChars="-460" w:right="-966"/>
      </w:pPr>
      <w:bookmarkStart w:id="84" w:name="_Toc358418177"/>
      <w:bookmarkStart w:id="85" w:name="_Toc359232570"/>
      <w:bookmarkStart w:id="86" w:name="_Toc361919667"/>
      <w:bookmarkStart w:id="87" w:name="_Toc361919780"/>
      <w:bookmarkStart w:id="88" w:name="_Toc361919969"/>
      <w:bookmarkStart w:id="89" w:name="_Toc361964366"/>
      <w:bookmarkStart w:id="90" w:name="_Toc362867496"/>
      <w:bookmarkStart w:id="91" w:name="_Toc364085371"/>
      <w:bookmarkStart w:id="92" w:name="_Toc367266680"/>
      <w:bookmarkStart w:id="93" w:name="_Toc374346147"/>
      <w:bookmarkStart w:id="94" w:name="_Toc493847246"/>
      <w:bookmarkStart w:id="95" w:name="_Toc493848448"/>
      <w:bookmarkStart w:id="96" w:name="_Toc493848820"/>
      <w:bookmarkStart w:id="97" w:name="_Toc349133439"/>
      <w:bookmarkStart w:id="98" w:name="_Toc349137165"/>
      <w:bookmarkStart w:id="99" w:name="_Toc349138000"/>
      <w:bookmarkStart w:id="100" w:name="_Toc350171647"/>
      <w:bookmarkStart w:id="101" w:name="_Toc350847948"/>
      <w:bookmarkStart w:id="102" w:name="_Toc350848636"/>
      <w:bookmarkStart w:id="103" w:name="_Toc350852759"/>
      <w:bookmarkStart w:id="104" w:name="_Toc350951461"/>
      <w:r>
        <w:rPr>
          <w:rFonts w:hint="eastAsia"/>
        </w:rPr>
        <w:t>《殡葬管理条例》</w:t>
      </w:r>
    </w:p>
    <w:p w:rsidR="00F244D3" w:rsidRDefault="00F244D3" w:rsidP="00F57301">
      <w:pPr>
        <w:pStyle w:val="af"/>
        <w:ind w:rightChars="-460" w:right="-966"/>
      </w:pPr>
    </w:p>
    <w:p w:rsidR="00F57301" w:rsidRDefault="00F57301" w:rsidP="00F57301">
      <w:pPr>
        <w:pStyle w:val="a"/>
        <w:spacing w:beforeLines="0" w:after="312"/>
        <w:ind w:rightChars="-460" w:right="-966"/>
        <w:rPr>
          <w:b/>
        </w:rPr>
      </w:pPr>
      <w:r>
        <w:rPr>
          <w:rFonts w:hint="eastAsia"/>
          <w:b/>
        </w:rPr>
        <w:t>办理条件</w:t>
      </w:r>
      <w:bookmarkEnd w:id="84"/>
      <w:bookmarkEnd w:id="85"/>
      <w:bookmarkEnd w:id="86"/>
      <w:bookmarkEnd w:id="87"/>
      <w:bookmarkEnd w:id="88"/>
      <w:bookmarkEnd w:id="89"/>
      <w:bookmarkEnd w:id="90"/>
      <w:bookmarkEnd w:id="91"/>
      <w:bookmarkEnd w:id="92"/>
      <w:bookmarkEnd w:id="93"/>
      <w:bookmarkEnd w:id="94"/>
      <w:bookmarkEnd w:id="95"/>
      <w:bookmarkEnd w:id="96"/>
    </w:p>
    <w:p w:rsidR="00F57301" w:rsidRDefault="00F57301" w:rsidP="00F57301">
      <w:pPr>
        <w:pStyle w:val="af"/>
        <w:ind w:rightChars="-460" w:right="-966"/>
      </w:pPr>
      <w:r>
        <w:rPr>
          <w:rFonts w:hint="eastAsia"/>
        </w:rPr>
        <w:t xml:space="preserve">a) </w:t>
      </w:r>
      <w:r w:rsidR="00361A40">
        <w:rPr>
          <w:rFonts w:hint="eastAsia"/>
        </w:rPr>
        <w:t xml:space="preserve"> </w:t>
      </w:r>
      <w:r>
        <w:rPr>
          <w:rFonts w:ascii="Verdana" w:hAnsi="Verdana" w:hint="eastAsia"/>
          <w:color w:val="333333"/>
          <w:szCs w:val="12"/>
        </w:rPr>
        <w:t>死亡证明；</w:t>
      </w:r>
    </w:p>
    <w:p w:rsidR="00F57301" w:rsidRDefault="00F57301" w:rsidP="00F57301">
      <w:pPr>
        <w:pStyle w:val="af"/>
        <w:ind w:rightChars="-460" w:right="-966"/>
      </w:pPr>
      <w:r>
        <w:rPr>
          <w:rFonts w:hint="eastAsia"/>
        </w:rPr>
        <w:t>b)</w:t>
      </w:r>
      <w:r w:rsidR="00361A40">
        <w:rPr>
          <w:rFonts w:hint="eastAsia"/>
        </w:rPr>
        <w:t xml:space="preserve"> </w:t>
      </w:r>
      <w:r>
        <w:rPr>
          <w:rFonts w:ascii="Verdana" w:hAnsi="Verdana"/>
          <w:color w:val="333333"/>
          <w:szCs w:val="12"/>
        </w:rPr>
        <w:t xml:space="preserve"> </w:t>
      </w:r>
      <w:r>
        <w:rPr>
          <w:rFonts w:ascii="Verdana" w:hAnsi="Verdana" w:hint="eastAsia"/>
          <w:color w:val="333333"/>
          <w:szCs w:val="12"/>
        </w:rPr>
        <w:t>注销户口证明</w:t>
      </w:r>
      <w:r w:rsidR="00C11C11">
        <w:rPr>
          <w:rFonts w:hint="eastAsia"/>
        </w:rPr>
        <w:t>。</w:t>
      </w:r>
    </w:p>
    <w:p w:rsidR="00F57301" w:rsidRDefault="00F57301" w:rsidP="00F57301">
      <w:pPr>
        <w:pStyle w:val="af"/>
        <w:ind w:rightChars="-460" w:right="-966"/>
      </w:pPr>
    </w:p>
    <w:p w:rsidR="00F57301" w:rsidRPr="00822A01" w:rsidRDefault="00F57301" w:rsidP="00F57301">
      <w:pPr>
        <w:pStyle w:val="a"/>
        <w:spacing w:beforeLines="0" w:after="312"/>
        <w:ind w:rightChars="-460" w:right="-966"/>
        <w:rPr>
          <w:b/>
        </w:rPr>
      </w:pPr>
      <w:bookmarkStart w:id="105" w:name="_Toc358205694"/>
      <w:bookmarkStart w:id="106" w:name="_Toc358418178"/>
      <w:bookmarkStart w:id="107" w:name="_Toc359232571"/>
      <w:bookmarkStart w:id="108" w:name="_Toc361919668"/>
      <w:bookmarkStart w:id="109" w:name="_Toc361919781"/>
      <w:bookmarkStart w:id="110" w:name="_Toc361919970"/>
      <w:bookmarkStart w:id="111" w:name="_Toc361964367"/>
      <w:bookmarkStart w:id="112" w:name="_Toc362867497"/>
      <w:bookmarkStart w:id="113" w:name="_Toc364085372"/>
      <w:bookmarkStart w:id="114" w:name="_Toc367266681"/>
      <w:bookmarkStart w:id="115" w:name="_Toc374346148"/>
      <w:bookmarkStart w:id="116" w:name="_Toc493847247"/>
      <w:bookmarkStart w:id="117" w:name="_Toc493848449"/>
      <w:bookmarkStart w:id="118" w:name="_Toc493848821"/>
      <w:bookmarkEnd w:id="97"/>
      <w:bookmarkEnd w:id="98"/>
      <w:bookmarkEnd w:id="99"/>
      <w:bookmarkEnd w:id="100"/>
      <w:bookmarkEnd w:id="101"/>
      <w:bookmarkEnd w:id="102"/>
      <w:bookmarkEnd w:id="103"/>
      <w:bookmarkEnd w:id="104"/>
      <w:r>
        <w:rPr>
          <w:rFonts w:hint="eastAsia"/>
          <w:b/>
        </w:rPr>
        <w:t>办理方式</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F57301" w:rsidRPr="007C5D10" w:rsidRDefault="00F57301" w:rsidP="00F57301">
      <w:pPr>
        <w:pStyle w:val="af"/>
      </w:pPr>
      <w:r>
        <w:rPr>
          <w:rFonts w:hint="eastAsia"/>
        </w:rPr>
        <w:t>殡仪馆窗口办理</w:t>
      </w:r>
      <w:r w:rsidR="00C11C11">
        <w:rPr>
          <w:rFonts w:hint="eastAsia"/>
        </w:rPr>
        <w:t>。</w:t>
      </w:r>
    </w:p>
    <w:p w:rsidR="00F57301" w:rsidRDefault="00F57301" w:rsidP="00F57301">
      <w:pPr>
        <w:pStyle w:val="a"/>
        <w:spacing w:beforeLines="0" w:after="312"/>
        <w:ind w:rightChars="-460" w:right="-966"/>
        <w:rPr>
          <w:b/>
        </w:rPr>
      </w:pPr>
      <w:bookmarkStart w:id="119" w:name="_Toc361919671"/>
      <w:bookmarkStart w:id="120" w:name="_Toc361919784"/>
      <w:bookmarkStart w:id="121" w:name="_Toc361919973"/>
      <w:bookmarkStart w:id="122" w:name="_Toc361964371"/>
      <w:bookmarkStart w:id="123" w:name="_Toc362867499"/>
      <w:bookmarkStart w:id="124" w:name="_Toc364085374"/>
      <w:bookmarkStart w:id="125" w:name="_Toc367266683"/>
      <w:bookmarkStart w:id="126" w:name="_Toc374346150"/>
      <w:bookmarkStart w:id="127" w:name="_Toc493847248"/>
      <w:bookmarkStart w:id="128" w:name="_Toc493848450"/>
      <w:bookmarkStart w:id="129" w:name="_Toc493848822"/>
      <w:r>
        <w:rPr>
          <w:rFonts w:hint="eastAsia"/>
          <w:b/>
        </w:rPr>
        <w:t>办理材料</w:t>
      </w:r>
      <w:bookmarkEnd w:id="119"/>
      <w:bookmarkEnd w:id="120"/>
      <w:bookmarkEnd w:id="121"/>
      <w:bookmarkEnd w:id="122"/>
      <w:bookmarkEnd w:id="123"/>
      <w:bookmarkEnd w:id="124"/>
      <w:bookmarkEnd w:id="125"/>
      <w:bookmarkEnd w:id="126"/>
      <w:bookmarkEnd w:id="127"/>
      <w:bookmarkEnd w:id="128"/>
      <w:bookmarkEnd w:id="129"/>
    </w:p>
    <w:p w:rsidR="00F57301" w:rsidRPr="007C5D10" w:rsidRDefault="00F57301" w:rsidP="00F57301">
      <w:pPr>
        <w:pStyle w:val="a"/>
        <w:numPr>
          <w:ilvl w:val="0"/>
          <w:numId w:val="0"/>
        </w:numPr>
        <w:spacing w:before="312"/>
        <w:ind w:left="426"/>
        <w:rPr>
          <w:rFonts w:asciiTheme="minorEastAsia" w:eastAsiaTheme="minorEastAsia" w:hAnsiTheme="minorEastAsia" w:cs="宋体"/>
          <w:color w:val="000000"/>
          <w:sz w:val="20"/>
        </w:rPr>
      </w:pPr>
      <w:r>
        <w:rPr>
          <w:rFonts w:hint="eastAsia"/>
        </w:rPr>
        <w:t>a)</w:t>
      </w:r>
      <w:r w:rsidR="00361A40">
        <w:rPr>
          <w:rFonts w:hint="eastAsia"/>
        </w:rPr>
        <w:t xml:space="preserve">  </w:t>
      </w:r>
      <w:r w:rsidRPr="007C5D10">
        <w:rPr>
          <w:rFonts w:asciiTheme="minorEastAsia" w:eastAsiaTheme="minorEastAsia" w:hAnsiTheme="minorEastAsia" w:cs="宋体" w:hint="eastAsia"/>
          <w:color w:val="000000"/>
          <w:sz w:val="20"/>
        </w:rPr>
        <w:t>火化遗体必须凭公安机关或者国务院卫生行政部门规定的医疗机构出具的死亡证明</w:t>
      </w:r>
      <w:r>
        <w:rPr>
          <w:rFonts w:asciiTheme="minorEastAsia" w:eastAsiaTheme="minorEastAsia" w:hAnsiTheme="minorEastAsia" w:cs="宋体" w:hint="eastAsia"/>
          <w:color w:val="000000"/>
          <w:sz w:val="20"/>
        </w:rPr>
        <w:t>；</w:t>
      </w:r>
    </w:p>
    <w:p w:rsidR="00F57301" w:rsidRPr="009F69C1" w:rsidRDefault="00F57301" w:rsidP="00F57301">
      <w:pPr>
        <w:pStyle w:val="af"/>
        <w:rPr>
          <w:rFonts w:asciiTheme="minorEastAsia" w:eastAsiaTheme="minorEastAsia" w:hAnsiTheme="minorEastAsia"/>
        </w:rPr>
      </w:pPr>
      <w:r>
        <w:rPr>
          <w:rFonts w:hint="eastAsia"/>
        </w:rPr>
        <w:t>b)</w:t>
      </w:r>
      <w:r w:rsidRPr="009F69C1">
        <w:rPr>
          <w:rFonts w:ascii="Verdana" w:hAnsi="Verdana" w:hint="eastAsia"/>
          <w:color w:val="333333"/>
          <w:szCs w:val="12"/>
        </w:rPr>
        <w:t xml:space="preserve"> </w:t>
      </w:r>
      <w:r w:rsidR="00361A40">
        <w:rPr>
          <w:rFonts w:ascii="Verdana" w:hAnsi="Verdana" w:hint="eastAsia"/>
          <w:color w:val="333333"/>
          <w:szCs w:val="12"/>
        </w:rPr>
        <w:t xml:space="preserve"> </w:t>
      </w:r>
      <w:r>
        <w:rPr>
          <w:rFonts w:ascii="Verdana" w:hAnsi="Verdana" w:hint="eastAsia"/>
          <w:color w:val="333333"/>
          <w:szCs w:val="12"/>
        </w:rPr>
        <w:t>注销户口证明</w:t>
      </w:r>
      <w:r w:rsidR="00C11C11">
        <w:rPr>
          <w:rFonts w:hint="eastAsia"/>
        </w:rPr>
        <w:t>。</w:t>
      </w:r>
    </w:p>
    <w:p w:rsidR="00F57301" w:rsidRDefault="00F57301" w:rsidP="00F57301">
      <w:pPr>
        <w:pStyle w:val="a"/>
        <w:spacing w:beforeLines="0" w:after="312"/>
        <w:ind w:rightChars="-460" w:right="-966"/>
        <w:rPr>
          <w:b/>
        </w:rPr>
      </w:pPr>
      <w:bookmarkStart w:id="130" w:name="_Toc361919678"/>
      <w:bookmarkStart w:id="131" w:name="_Toc361919791"/>
      <w:bookmarkStart w:id="132" w:name="_Toc361919980"/>
      <w:bookmarkStart w:id="133" w:name="_Toc361964372"/>
      <w:bookmarkStart w:id="134" w:name="_Toc362867500"/>
      <w:bookmarkStart w:id="135" w:name="_Toc364085375"/>
      <w:bookmarkStart w:id="136" w:name="_Toc367266684"/>
      <w:bookmarkStart w:id="137" w:name="_Toc374346151"/>
      <w:bookmarkStart w:id="138" w:name="_Toc493847250"/>
      <w:bookmarkStart w:id="139" w:name="_Toc493848451"/>
      <w:bookmarkStart w:id="140" w:name="_Toc493848823"/>
      <w:r>
        <w:rPr>
          <w:rFonts w:hint="eastAsia"/>
          <w:b/>
        </w:rPr>
        <w:t>流程图</w:t>
      </w:r>
      <w:bookmarkEnd w:id="130"/>
      <w:bookmarkEnd w:id="131"/>
      <w:bookmarkEnd w:id="132"/>
      <w:bookmarkEnd w:id="133"/>
      <w:bookmarkEnd w:id="134"/>
      <w:bookmarkEnd w:id="135"/>
      <w:bookmarkEnd w:id="136"/>
      <w:bookmarkEnd w:id="137"/>
      <w:bookmarkEnd w:id="138"/>
      <w:bookmarkEnd w:id="139"/>
      <w:bookmarkEnd w:id="140"/>
    </w:p>
    <w:p w:rsidR="00F57301" w:rsidRDefault="00F57301" w:rsidP="00F57301">
      <w:pPr>
        <w:ind w:firstLineChars="200" w:firstLine="420"/>
      </w:pPr>
      <w:r>
        <w:rPr>
          <w:rFonts w:hint="eastAsia"/>
        </w:rPr>
        <w:t>具体办理流程见图。</w:t>
      </w:r>
    </w:p>
    <w:p w:rsidR="00F57301" w:rsidRDefault="00F57301" w:rsidP="00F57301">
      <w:pPr>
        <w:ind w:firstLineChars="200" w:firstLine="420"/>
      </w:pPr>
    </w:p>
    <w:p w:rsidR="00F57301" w:rsidRDefault="00F57301" w:rsidP="00F57301">
      <w:pPr>
        <w:ind w:firstLineChars="200" w:firstLine="420"/>
      </w:pPr>
    </w:p>
    <w:p w:rsidR="000B02FD" w:rsidRDefault="000B02FD" w:rsidP="00F57301">
      <w:pPr>
        <w:ind w:firstLineChars="200" w:firstLine="420"/>
      </w:pPr>
    </w:p>
    <w:p w:rsidR="00F57301" w:rsidRDefault="00F57301" w:rsidP="00F57301">
      <w:pPr>
        <w:ind w:firstLineChars="200" w:firstLine="420"/>
      </w:pPr>
    </w:p>
    <w:p w:rsidR="00F57301" w:rsidRDefault="00F57301" w:rsidP="00F57301">
      <w:pPr>
        <w:ind w:firstLineChars="200" w:firstLine="420"/>
      </w:pPr>
      <w:r>
        <w:rPr>
          <w:rFonts w:hint="eastAsia"/>
        </w:rPr>
        <w:t xml:space="preserve">           </w:t>
      </w:r>
    </w:p>
    <w:p w:rsidR="00F57301" w:rsidRDefault="00177631" w:rsidP="00F57301">
      <w:pPr>
        <w:ind w:firstLineChars="200" w:firstLine="420"/>
      </w:pPr>
      <w:r>
        <w:rPr>
          <w:noProof/>
        </w:rPr>
        <w:lastRenderedPageBreak/>
        <w:pict>
          <v:rect id="_x0000_s1114" style="position:absolute;left:0;text-align:left;margin-left:315.8pt;margin-top:5.65pt;width:58.65pt;height:82.4pt;z-index:251729920">
            <v:textbox>
              <w:txbxContent>
                <w:p w:rsidR="00F57301" w:rsidRPr="00EB436B" w:rsidRDefault="00F57301" w:rsidP="00F57301">
                  <w:pPr>
                    <w:rPr>
                      <w:sz w:val="16"/>
                      <w:szCs w:val="16"/>
                    </w:rPr>
                  </w:pPr>
                  <w:r w:rsidRPr="00B877BD">
                    <w:rPr>
                      <w:rFonts w:hint="eastAsia"/>
                      <w:sz w:val="13"/>
                      <w:szCs w:val="13"/>
                    </w:rPr>
                    <w:t>到医院或社区医院办理死亡证明，意外死亡的由公安部门出具证明</w:t>
                  </w:r>
                </w:p>
              </w:txbxContent>
            </v:textbox>
          </v:rect>
        </w:pict>
      </w:r>
      <w:r>
        <w:rPr>
          <w:noProof/>
        </w:rPr>
        <w:pict>
          <v:rect id="_x0000_s1116" style="position:absolute;left:0;text-align:left;margin-left:8.65pt;margin-top:14.4pt;width:39.5pt;height:44.95pt;z-index:251731968">
            <v:textbox>
              <w:txbxContent>
                <w:p w:rsidR="00F57301" w:rsidRPr="005E29FE" w:rsidRDefault="00F57301" w:rsidP="00F57301">
                  <w:pPr>
                    <w:rPr>
                      <w:sz w:val="18"/>
                      <w:szCs w:val="18"/>
                    </w:rPr>
                  </w:pPr>
                  <w:proofErr w:type="gramStart"/>
                  <w:r w:rsidRPr="005E29FE">
                    <w:rPr>
                      <w:rFonts w:hint="eastAsia"/>
                      <w:sz w:val="18"/>
                      <w:szCs w:val="18"/>
                    </w:rPr>
                    <w:t>通知家</w:t>
                  </w:r>
                  <w:proofErr w:type="gramEnd"/>
                  <w:r>
                    <w:rPr>
                      <w:rFonts w:hint="eastAsia"/>
                      <w:sz w:val="18"/>
                      <w:szCs w:val="18"/>
                    </w:rPr>
                    <w:t xml:space="preserve"> </w:t>
                  </w:r>
                  <w:r w:rsidRPr="005E29FE">
                    <w:rPr>
                      <w:rFonts w:hint="eastAsia"/>
                      <w:sz w:val="18"/>
                      <w:szCs w:val="18"/>
                    </w:rPr>
                    <w:t>属</w:t>
                  </w:r>
                </w:p>
              </w:txbxContent>
            </v:textbox>
          </v:rect>
        </w:pict>
      </w:r>
      <w:r>
        <w:rPr>
          <w:noProof/>
        </w:rPr>
        <w:pict>
          <v:rect id="_x0000_s1098" style="position:absolute;left:0;text-align:left;margin-left:133.9pt;margin-top:14.4pt;width:96.55pt;height:20.8pt;z-index:251713536">
            <v:textbox>
              <w:txbxContent>
                <w:p w:rsidR="00F57301" w:rsidRPr="00EB436B" w:rsidRDefault="00F57301" w:rsidP="00F57301">
                  <w:pPr>
                    <w:jc w:val="center"/>
                    <w:rPr>
                      <w:sz w:val="18"/>
                      <w:szCs w:val="18"/>
                    </w:rPr>
                  </w:pPr>
                  <w:r w:rsidRPr="00EB436B">
                    <w:rPr>
                      <w:rFonts w:hint="eastAsia"/>
                      <w:sz w:val="18"/>
                      <w:szCs w:val="18"/>
                    </w:rPr>
                    <w:t>确定死亡</w:t>
                  </w:r>
                </w:p>
              </w:txbxContent>
            </v:textbox>
          </v:rect>
        </w:pict>
      </w:r>
    </w:p>
    <w:p w:rsidR="00F57301" w:rsidRDefault="00177631" w:rsidP="00F57301">
      <w:pPr>
        <w:ind w:firstLineChars="200" w:firstLine="420"/>
      </w:pPr>
      <w:r>
        <w:rPr>
          <w:noProof/>
        </w:rPr>
        <w:pict>
          <v:shapetype id="_x0000_t32" coordsize="21600,21600" o:spt="32" o:oned="t" path="m,l21600,21600e" filled="f">
            <v:path arrowok="t" fillok="f" o:connecttype="none"/>
            <o:lock v:ext="edit" shapetype="t"/>
          </v:shapetype>
          <v:shape id="_x0000_s1120" type="#_x0000_t32" style="position:absolute;left:0;text-align:left;margin-left:230.45pt;margin-top:5.85pt;width:85.35pt;height:0;z-index:251736064" o:connectortype="straight"/>
        </w:pict>
      </w:r>
      <w:r>
        <w:rPr>
          <w:noProof/>
        </w:rPr>
        <w:pict>
          <v:shape id="_x0000_s1119" type="#_x0000_t32" style="position:absolute;left:0;text-align:left;margin-left:48.15pt;margin-top:8.75pt;width:86.15pt;height:.85pt;flip:x y;z-index:251735040" o:connectortype="straight"/>
        </w:pict>
      </w:r>
    </w:p>
    <w:p w:rsidR="00F57301" w:rsidRDefault="00177631" w:rsidP="00F57301">
      <w:pPr>
        <w:ind w:firstLineChars="200" w:firstLine="420"/>
      </w:pPr>
      <w:r>
        <w:rPr>
          <w:noProof/>
        </w:rPr>
        <w:pict>
          <v:shape id="_x0000_s1122" type="#_x0000_t32" style="position:absolute;left:0;text-align:left;margin-left:182.2pt;margin-top:4pt;width:0;height:22.05pt;z-index:251738112" o:connectortype="straight"/>
        </w:pict>
      </w:r>
      <w:r>
        <w:rPr>
          <w:noProof/>
        </w:rPr>
        <w:pict>
          <v:rect id="_x0000_s1113" style="position:absolute;left:0;text-align:left;margin-left:262.1pt;margin-top:14.8pt;width:42.05pt;height:65.35pt;z-index:251728896">
            <v:textbox>
              <w:txbxContent>
                <w:p w:rsidR="00F57301" w:rsidRPr="00EB436B" w:rsidRDefault="00F57301" w:rsidP="00F57301">
                  <w:pPr>
                    <w:rPr>
                      <w:sz w:val="18"/>
                      <w:szCs w:val="18"/>
                    </w:rPr>
                  </w:pPr>
                  <w:r w:rsidRPr="00EB436B">
                    <w:rPr>
                      <w:rFonts w:hint="eastAsia"/>
                      <w:sz w:val="18"/>
                      <w:szCs w:val="18"/>
                    </w:rPr>
                    <w:t>要求提供其他</w:t>
                  </w:r>
                  <w:r>
                    <w:rPr>
                      <w:rFonts w:hint="eastAsia"/>
                      <w:sz w:val="18"/>
                      <w:szCs w:val="18"/>
                    </w:rPr>
                    <w:t xml:space="preserve"> </w:t>
                  </w:r>
                  <w:r w:rsidRPr="00EB436B">
                    <w:rPr>
                      <w:rFonts w:hint="eastAsia"/>
                      <w:sz w:val="18"/>
                      <w:szCs w:val="18"/>
                    </w:rPr>
                    <w:t>服</w:t>
                  </w:r>
                  <w:r>
                    <w:rPr>
                      <w:rFonts w:hint="eastAsia"/>
                      <w:sz w:val="18"/>
                      <w:szCs w:val="18"/>
                    </w:rPr>
                    <w:t xml:space="preserve"> </w:t>
                  </w:r>
                  <w:proofErr w:type="gramStart"/>
                  <w:r w:rsidRPr="00EB436B">
                    <w:rPr>
                      <w:rFonts w:hint="eastAsia"/>
                      <w:sz w:val="18"/>
                      <w:szCs w:val="18"/>
                    </w:rPr>
                    <w:t>务</w:t>
                  </w:r>
                  <w:proofErr w:type="gramEnd"/>
                </w:p>
              </w:txbxContent>
            </v:textbox>
          </v:rect>
        </w:pict>
      </w:r>
    </w:p>
    <w:p w:rsidR="00F57301" w:rsidRDefault="00177631" w:rsidP="00F57301">
      <w:pPr>
        <w:ind w:firstLineChars="200" w:firstLine="420"/>
      </w:pPr>
      <w:r>
        <w:rPr>
          <w:noProof/>
        </w:rPr>
        <w:pict>
          <v:shape id="_x0000_s1118" type="#_x0000_t32" style="position:absolute;left:0;text-align:left;margin-left:27.8pt;margin-top:12.55pt;width:.4pt;height:23.7pt;flip:x;z-index:251734016" o:connectortype="straight"/>
        </w:pict>
      </w:r>
      <w:r>
        <w:rPr>
          <w:noProof/>
        </w:rPr>
        <w:pict>
          <v:rect id="_x0000_s1099" style="position:absolute;left:0;text-align:left;margin-left:121.05pt;margin-top:10.45pt;width:121.05pt;height:19.55pt;z-index:251714560">
            <v:textbox>
              <w:txbxContent>
                <w:p w:rsidR="00F57301" w:rsidRPr="00EB436B" w:rsidRDefault="00F57301" w:rsidP="00F57301">
                  <w:pPr>
                    <w:jc w:val="center"/>
                    <w:rPr>
                      <w:sz w:val="18"/>
                      <w:szCs w:val="18"/>
                    </w:rPr>
                  </w:pPr>
                  <w:r w:rsidRPr="00EB436B">
                    <w:rPr>
                      <w:rFonts w:hint="eastAsia"/>
                      <w:sz w:val="18"/>
                      <w:szCs w:val="18"/>
                    </w:rPr>
                    <w:t>拨打</w:t>
                  </w:r>
                  <w:r w:rsidRPr="00EB436B">
                    <w:rPr>
                      <w:rFonts w:hint="eastAsia"/>
                      <w:sz w:val="18"/>
                      <w:szCs w:val="18"/>
                    </w:rPr>
                    <w:t>96144</w:t>
                  </w:r>
                  <w:r w:rsidRPr="00EB436B">
                    <w:rPr>
                      <w:rFonts w:hint="eastAsia"/>
                      <w:sz w:val="18"/>
                      <w:szCs w:val="18"/>
                    </w:rPr>
                    <w:t>预定灵车</w:t>
                  </w:r>
                </w:p>
              </w:txbxContent>
            </v:textbox>
          </v:rect>
        </w:pict>
      </w:r>
    </w:p>
    <w:p w:rsidR="00F57301" w:rsidRDefault="00177631" w:rsidP="00F57301">
      <w:pPr>
        <w:ind w:firstLineChars="200" w:firstLine="420"/>
      </w:pPr>
      <w:r>
        <w:rPr>
          <w:noProof/>
        </w:rPr>
        <w:pict>
          <v:shape id="_x0000_s1134" type="#_x0000_t32" style="position:absolute;left:0;text-align:left;margin-left:242.1pt;margin-top:3.6pt;width:20pt;height:0;z-index:251750400" o:connectortype="straight"/>
        </w:pict>
      </w:r>
      <w:r>
        <w:rPr>
          <w:noProof/>
        </w:rPr>
        <w:pict>
          <v:shape id="_x0000_s1123" type="#_x0000_t32" style="position:absolute;left:0;text-align:left;margin-left:182.2pt;margin-top:14.4pt;width:0;height:19.65pt;z-index:251739136" o:connectortype="straight"/>
        </w:pict>
      </w:r>
    </w:p>
    <w:p w:rsidR="00F57301" w:rsidRDefault="00177631" w:rsidP="00F57301">
      <w:pPr>
        <w:ind w:firstLineChars="200" w:firstLine="420"/>
      </w:pPr>
      <w:r>
        <w:rPr>
          <w:noProof/>
        </w:rPr>
        <w:pict>
          <v:shape id="_x0000_s1121" type="#_x0000_t32" style="position:absolute;left:0;text-align:left;margin-left:343.65pt;margin-top:10.05pt;width:0;height:16.25pt;z-index:251737088" o:connectortype="straight"/>
        </w:pict>
      </w:r>
      <w:r>
        <w:rPr>
          <w:noProof/>
        </w:rPr>
        <w:pict>
          <v:rect id="_x0000_s1117" style="position:absolute;left:0;text-align:left;margin-left:8.65pt;margin-top:5.05pt;width:39.5pt;height:53.7pt;z-index:251732992">
            <v:textbox style="mso-next-textbox:#_x0000_s1117">
              <w:txbxContent>
                <w:p w:rsidR="00F57301" w:rsidRDefault="00F57301" w:rsidP="00F57301">
                  <w:r w:rsidRPr="005E29FE">
                    <w:rPr>
                      <w:rFonts w:hint="eastAsia"/>
                      <w:sz w:val="18"/>
                      <w:szCs w:val="18"/>
                    </w:rPr>
                    <w:t>做好其他</w:t>
                  </w:r>
                  <w:r w:rsidRPr="00EB436B">
                    <w:rPr>
                      <w:rFonts w:hint="eastAsia"/>
                      <w:sz w:val="18"/>
                      <w:szCs w:val="18"/>
                    </w:rPr>
                    <w:t>准</w:t>
                  </w:r>
                  <w:r>
                    <w:rPr>
                      <w:rFonts w:hint="eastAsia"/>
                      <w:sz w:val="18"/>
                      <w:szCs w:val="18"/>
                    </w:rPr>
                    <w:t xml:space="preserve"> </w:t>
                  </w:r>
                  <w:r w:rsidRPr="00EB436B">
                    <w:rPr>
                      <w:rFonts w:hint="eastAsia"/>
                      <w:sz w:val="18"/>
                      <w:szCs w:val="18"/>
                    </w:rPr>
                    <w:t>备</w:t>
                  </w:r>
                </w:p>
              </w:txbxContent>
            </v:textbox>
          </v:rect>
        </w:pict>
      </w:r>
    </w:p>
    <w:p w:rsidR="00F57301" w:rsidRDefault="00177631" w:rsidP="00F57301">
      <w:pPr>
        <w:ind w:firstLineChars="200" w:firstLine="420"/>
      </w:pPr>
      <w:r>
        <w:rPr>
          <w:noProof/>
        </w:rPr>
        <w:pict>
          <v:shape id="_x0000_s1135" type="#_x0000_t32" style="position:absolute;left:0;text-align:left;margin-left:230.45pt;margin-top:14pt;width:31.65pt;height:0;z-index:251751424" o:connectortype="straight"/>
        </w:pict>
      </w:r>
      <w:r>
        <w:rPr>
          <w:noProof/>
        </w:rPr>
        <w:pict>
          <v:rect id="_x0000_s1115" style="position:absolute;left:0;text-align:left;margin-left:315.8pt;margin-top:10.7pt;width:58.65pt;height:26.85pt;z-index:251730944">
            <v:textbox>
              <w:txbxContent>
                <w:p w:rsidR="00F57301" w:rsidRPr="00EB436B" w:rsidRDefault="00F57301" w:rsidP="00F57301">
                  <w:pPr>
                    <w:widowControl/>
                    <w:rPr>
                      <w:rFonts w:ascii="宋体" w:hAnsi="宋体" w:cs="宋体"/>
                      <w:color w:val="000000"/>
                      <w:kern w:val="0"/>
                      <w:sz w:val="18"/>
                      <w:szCs w:val="18"/>
                    </w:rPr>
                  </w:pPr>
                  <w:r w:rsidRPr="00EB436B">
                    <w:rPr>
                      <w:rFonts w:ascii="宋体" w:hAnsi="宋体" w:cs="宋体" w:hint="eastAsia"/>
                      <w:color w:val="000000"/>
                      <w:kern w:val="0"/>
                      <w:sz w:val="18"/>
                      <w:szCs w:val="18"/>
                    </w:rPr>
                    <w:t>注销户口</w:t>
                  </w:r>
                </w:p>
                <w:p w:rsidR="00F57301" w:rsidRDefault="00F57301" w:rsidP="00F57301"/>
              </w:txbxContent>
            </v:textbox>
          </v:rect>
        </w:pict>
      </w:r>
      <w:r>
        <w:rPr>
          <w:noProof/>
        </w:rPr>
        <w:pict>
          <v:rect id="_x0000_s1100" style="position:absolute;left:0;text-align:left;margin-left:134.3pt;margin-top:2.85pt;width:96.55pt;height:19.55pt;z-index:251715584">
            <v:textbox>
              <w:txbxContent>
                <w:p w:rsidR="00F57301" w:rsidRPr="00EB436B" w:rsidRDefault="00F57301" w:rsidP="00F57301">
                  <w:pPr>
                    <w:jc w:val="center"/>
                    <w:rPr>
                      <w:sz w:val="18"/>
                      <w:szCs w:val="18"/>
                    </w:rPr>
                  </w:pPr>
                  <w:proofErr w:type="gramStart"/>
                  <w:r w:rsidRPr="00EB436B">
                    <w:rPr>
                      <w:rFonts w:hint="eastAsia"/>
                      <w:sz w:val="18"/>
                      <w:szCs w:val="18"/>
                    </w:rPr>
                    <w:t>丧属指定</w:t>
                  </w:r>
                  <w:proofErr w:type="gramEnd"/>
                  <w:r w:rsidRPr="00EB436B">
                    <w:rPr>
                      <w:rFonts w:hint="eastAsia"/>
                      <w:sz w:val="18"/>
                      <w:szCs w:val="18"/>
                    </w:rPr>
                    <w:t>殡仪馆</w:t>
                  </w:r>
                </w:p>
              </w:txbxContent>
            </v:textbox>
          </v:rect>
        </w:pict>
      </w:r>
    </w:p>
    <w:p w:rsidR="00F57301" w:rsidRDefault="00177631" w:rsidP="00F57301">
      <w:pPr>
        <w:ind w:firstLineChars="200" w:firstLine="420"/>
      </w:pPr>
      <w:r>
        <w:rPr>
          <w:noProof/>
        </w:rPr>
        <w:pict>
          <v:shape id="_x0000_s1138" type="#_x0000_t32" style="position:absolute;left:0;text-align:left;margin-left:285pt;margin-top:13.8pt;width:0;height:8.15pt;z-index:251754496" o:connectortype="straight"/>
        </w:pict>
      </w:r>
      <w:r>
        <w:rPr>
          <w:noProof/>
        </w:rPr>
        <w:pict>
          <v:shape id="_x0000_s1137" type="#_x0000_t32" style="position:absolute;left:0;text-align:left;margin-left:96.45pt;margin-top:13.8pt;width:188.55pt;height:0;z-index:251753472" o:connectortype="straigh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6" type="#_x0000_t34" style="position:absolute;left:0;text-align:left;margin-left:81.45pt;margin-top:13.8pt;width:15pt;height:11.05pt;flip:y;z-index:251752448" o:connectortype="elbow" adj=",494259,-246888"/>
        </w:pict>
      </w:r>
      <w:r>
        <w:rPr>
          <w:noProof/>
        </w:rPr>
        <w:pict>
          <v:shape id="_x0000_s1124" type="#_x0000_t32" style="position:absolute;left:0;text-align:left;margin-left:182.2pt;margin-top:6.8pt;width:0;height:18.05pt;z-index:251740160" o:connectortype="straight"/>
        </w:pict>
      </w:r>
      <w:r w:rsidR="00F57301">
        <w:rPr>
          <w:rFonts w:hint="eastAsia"/>
        </w:rPr>
        <w:t xml:space="preserve">                                </w:t>
      </w:r>
    </w:p>
    <w:p w:rsidR="00F57301" w:rsidRDefault="00177631" w:rsidP="00F57301">
      <w:pPr>
        <w:ind w:firstLineChars="200" w:firstLine="420"/>
      </w:pPr>
      <w:r>
        <w:rPr>
          <w:noProof/>
        </w:rPr>
        <w:pict>
          <v:shape id="_x0000_s1144" type="#_x0000_t32" style="position:absolute;left:0;text-align:left;margin-left:25.7pt;margin-top:11.95pt;width:0;height:61.15pt;z-index:251760640" o:connectortype="straight"/>
        </w:pict>
      </w:r>
      <w:r>
        <w:rPr>
          <w:noProof/>
        </w:rPr>
        <w:pict>
          <v:shape id="_x0000_s1143" type="#_x0000_t32" style="position:absolute;left:0;text-align:left;margin-left:343.65pt;margin-top:6.35pt;width:0;height:36.8pt;flip:y;z-index:251759616" o:connectortype="straight"/>
        </w:pict>
      </w:r>
      <w:r>
        <w:rPr>
          <w:noProof/>
        </w:rPr>
        <w:pict>
          <v:rect id="_x0000_s1112" style="position:absolute;left:0;text-align:left;margin-left:54.4pt;margin-top:9.25pt;width:60.7pt;height:22.45pt;z-index:251727872">
            <v:textbox>
              <w:txbxContent>
                <w:p w:rsidR="00F57301" w:rsidRPr="00EB436B" w:rsidRDefault="00F57301" w:rsidP="00F57301">
                  <w:pPr>
                    <w:rPr>
                      <w:sz w:val="18"/>
                      <w:szCs w:val="18"/>
                    </w:rPr>
                  </w:pPr>
                  <w:r w:rsidRPr="00EB436B">
                    <w:rPr>
                      <w:rFonts w:hint="eastAsia"/>
                      <w:sz w:val="18"/>
                      <w:szCs w:val="18"/>
                    </w:rPr>
                    <w:t>遗体寄存</w:t>
                  </w:r>
                </w:p>
              </w:txbxContent>
            </v:textbox>
          </v:rect>
        </w:pict>
      </w:r>
      <w:r>
        <w:rPr>
          <w:noProof/>
        </w:rPr>
        <w:pict>
          <v:rect id="_x0000_s1111" style="position:absolute;left:0;text-align:left;margin-left:262.1pt;margin-top:6.35pt;width:42.05pt;height:22.45pt;z-index:251726848">
            <v:textbox>
              <w:txbxContent>
                <w:p w:rsidR="00F57301" w:rsidRPr="00EB436B" w:rsidRDefault="00F57301" w:rsidP="00F57301">
                  <w:pPr>
                    <w:jc w:val="center"/>
                    <w:rPr>
                      <w:sz w:val="18"/>
                      <w:szCs w:val="18"/>
                    </w:rPr>
                  </w:pPr>
                  <w:r w:rsidRPr="00EB436B">
                    <w:rPr>
                      <w:rFonts w:hint="eastAsia"/>
                      <w:sz w:val="18"/>
                      <w:szCs w:val="18"/>
                    </w:rPr>
                    <w:t>守灵</w:t>
                  </w:r>
                </w:p>
              </w:txbxContent>
            </v:textbox>
          </v:rect>
        </w:pict>
      </w:r>
      <w:r>
        <w:rPr>
          <w:noProof/>
        </w:rPr>
        <w:pict>
          <v:rect id="_x0000_s1101" style="position:absolute;left:0;text-align:left;margin-left:134.7pt;margin-top:9.25pt;width:96.55pt;height:19.55pt;z-index:251716608">
            <v:textbox>
              <w:txbxContent>
                <w:p w:rsidR="00F57301" w:rsidRPr="00EB436B" w:rsidRDefault="00F57301" w:rsidP="00F57301">
                  <w:pPr>
                    <w:rPr>
                      <w:sz w:val="18"/>
                      <w:szCs w:val="18"/>
                    </w:rPr>
                  </w:pPr>
                  <w:r w:rsidRPr="00EB436B">
                    <w:rPr>
                      <w:rFonts w:hint="eastAsia"/>
                      <w:sz w:val="18"/>
                      <w:szCs w:val="18"/>
                    </w:rPr>
                    <w:t>整容、防腐、穿衣</w:t>
                  </w:r>
                </w:p>
              </w:txbxContent>
            </v:textbox>
          </v:rect>
        </w:pict>
      </w:r>
    </w:p>
    <w:p w:rsidR="00F57301" w:rsidRDefault="00177631" w:rsidP="00F57301">
      <w:pPr>
        <w:ind w:firstLineChars="200" w:firstLine="420"/>
      </w:pPr>
      <w:r>
        <w:rPr>
          <w:noProof/>
        </w:rPr>
        <w:pict>
          <v:shape id="_x0000_s1141" type="#_x0000_t32" style="position:absolute;left:0;text-align:left;margin-left:285pt;margin-top:13.2pt;width:0;height:11.45pt;z-index:251757568" o:connectortype="straight"/>
        </w:pict>
      </w:r>
      <w:r>
        <w:rPr>
          <w:noProof/>
        </w:rPr>
        <w:pict>
          <v:shape id="_x0000_s1125" type="#_x0000_t32" style="position:absolute;left:0;text-align:left;margin-left:182.2pt;margin-top:13.2pt;width:0;height:18.05pt;z-index:251741184" o:connectortype="straight"/>
        </w:pict>
      </w:r>
    </w:p>
    <w:p w:rsidR="00F57301" w:rsidRDefault="00177631" w:rsidP="00F57301">
      <w:pPr>
        <w:ind w:firstLineChars="200" w:firstLine="420"/>
      </w:pPr>
      <w:r>
        <w:rPr>
          <w:noProof/>
        </w:rPr>
        <w:pict>
          <v:shape id="_x0000_s1142" type="#_x0000_t32" style="position:absolute;left:0;text-align:left;margin-left:182.2pt;margin-top:11.95pt;width:161.45pt;height:0;z-index:251758592" o:connectortype="straight"/>
        </w:pict>
      </w:r>
      <w:r>
        <w:rPr>
          <w:noProof/>
        </w:rPr>
        <w:pict>
          <v:shape id="_x0000_s1140" type="#_x0000_t32" style="position:absolute;left:0;text-align:left;margin-left:89.4pt;margin-top:9.05pt;width:195.6pt;height:0;z-index:251756544" o:connectortype="straight"/>
        </w:pict>
      </w:r>
      <w:r>
        <w:rPr>
          <w:noProof/>
        </w:rPr>
        <w:pict>
          <v:shape id="_x0000_s1139" type="#_x0000_t32" style="position:absolute;left:0;text-align:left;margin-left:89.4pt;margin-top:.5pt;width:0;height:8.55pt;z-index:251755520" o:connectortype="straight"/>
        </w:pict>
      </w:r>
    </w:p>
    <w:p w:rsidR="00F57301" w:rsidRDefault="00177631" w:rsidP="00F57301">
      <w:pPr>
        <w:ind w:firstLineChars="200" w:firstLine="420"/>
      </w:pPr>
      <w:r>
        <w:rPr>
          <w:noProof/>
        </w:rPr>
        <w:pict>
          <v:rect id="_x0000_s1102" style="position:absolute;left:0;text-align:left;margin-left:135.1pt;margin-top:.05pt;width:96.55pt;height:19.55pt;z-index:251717632">
            <v:textbox>
              <w:txbxContent>
                <w:p w:rsidR="00F57301" w:rsidRPr="00EB436B" w:rsidRDefault="00F57301" w:rsidP="00F57301">
                  <w:pPr>
                    <w:jc w:val="center"/>
                    <w:rPr>
                      <w:sz w:val="18"/>
                      <w:szCs w:val="18"/>
                    </w:rPr>
                  </w:pPr>
                  <w:r w:rsidRPr="00EB436B">
                    <w:rPr>
                      <w:rFonts w:hint="eastAsia"/>
                      <w:sz w:val="18"/>
                      <w:szCs w:val="18"/>
                    </w:rPr>
                    <w:t>预约服务</w:t>
                  </w:r>
                </w:p>
              </w:txbxContent>
            </v:textbox>
          </v:rect>
        </w:pict>
      </w:r>
    </w:p>
    <w:p w:rsidR="00F57301" w:rsidRDefault="00177631" w:rsidP="00F57301">
      <w:pPr>
        <w:ind w:firstLineChars="200" w:firstLine="420"/>
      </w:pPr>
      <w:r>
        <w:rPr>
          <w:noProof/>
        </w:rPr>
        <w:pict>
          <v:shape id="_x0000_s1145" type="#_x0000_t32" style="position:absolute;left:0;text-align:left;margin-left:25.7pt;margin-top:10.7pt;width:156.5pt;height:0;z-index:251761664" o:connectortype="straight"/>
        </w:pict>
      </w:r>
      <w:r>
        <w:rPr>
          <w:noProof/>
        </w:rPr>
        <w:pict>
          <v:shape id="_x0000_s1126" type="#_x0000_t32" style="position:absolute;left:0;text-align:left;margin-left:182.2pt;margin-top:4pt;width:0;height:17pt;z-index:251742208" o:connectortype="straight"/>
        </w:pict>
      </w:r>
    </w:p>
    <w:p w:rsidR="00F57301" w:rsidRDefault="00177631" w:rsidP="00F57301">
      <w:pPr>
        <w:ind w:firstLineChars="200" w:firstLine="420"/>
      </w:pPr>
      <w:r>
        <w:rPr>
          <w:noProof/>
        </w:rPr>
        <w:pict>
          <v:rect id="_x0000_s1103" style="position:absolute;left:0;text-align:left;margin-left:135.1pt;margin-top:5.4pt;width:96.55pt;height:19.55pt;z-index:251718656">
            <v:textbox>
              <w:txbxContent>
                <w:p w:rsidR="00F57301" w:rsidRPr="00EB436B" w:rsidRDefault="00F57301" w:rsidP="00F57301">
                  <w:pPr>
                    <w:jc w:val="center"/>
                    <w:rPr>
                      <w:sz w:val="18"/>
                      <w:szCs w:val="18"/>
                    </w:rPr>
                  </w:pPr>
                  <w:r w:rsidRPr="00EB436B">
                    <w:rPr>
                      <w:rFonts w:hint="eastAsia"/>
                      <w:sz w:val="18"/>
                      <w:szCs w:val="18"/>
                    </w:rPr>
                    <w:t>告别仪式</w:t>
                  </w:r>
                </w:p>
              </w:txbxContent>
            </v:textbox>
          </v:rect>
        </w:pict>
      </w:r>
    </w:p>
    <w:p w:rsidR="00F57301" w:rsidRDefault="00177631" w:rsidP="00F57301">
      <w:pPr>
        <w:ind w:firstLineChars="200" w:firstLine="420"/>
      </w:pPr>
      <w:r>
        <w:rPr>
          <w:noProof/>
        </w:rPr>
        <w:pict>
          <v:shape id="_x0000_s1127" type="#_x0000_t32" style="position:absolute;left:0;text-align:left;margin-left:182.2pt;margin-top:9.35pt;width:0;height:17.5pt;z-index:251743232" o:connectortype="straight"/>
        </w:pict>
      </w:r>
    </w:p>
    <w:p w:rsidR="00F57301" w:rsidRDefault="00177631" w:rsidP="00F57301">
      <w:pPr>
        <w:ind w:firstLineChars="200" w:firstLine="420"/>
      </w:pPr>
      <w:r>
        <w:rPr>
          <w:noProof/>
        </w:rPr>
        <w:pict>
          <v:rect id="_x0000_s1104" style="position:absolute;left:0;text-align:left;margin-left:135.1pt;margin-top:11.25pt;width:96.55pt;height:19.55pt;z-index:251719680">
            <v:textbox>
              <w:txbxContent>
                <w:p w:rsidR="00F57301" w:rsidRPr="00EB436B" w:rsidRDefault="00F57301" w:rsidP="00F57301">
                  <w:pPr>
                    <w:jc w:val="center"/>
                    <w:rPr>
                      <w:sz w:val="18"/>
                      <w:szCs w:val="18"/>
                    </w:rPr>
                  </w:pPr>
                  <w:r w:rsidRPr="00EB436B">
                    <w:rPr>
                      <w:rFonts w:hint="eastAsia"/>
                      <w:sz w:val="18"/>
                      <w:szCs w:val="18"/>
                    </w:rPr>
                    <w:t>遗体火化</w:t>
                  </w:r>
                </w:p>
              </w:txbxContent>
            </v:textbox>
          </v:rect>
        </w:pict>
      </w:r>
    </w:p>
    <w:p w:rsidR="00F57301" w:rsidRDefault="00177631" w:rsidP="00F57301">
      <w:pPr>
        <w:ind w:firstLineChars="200" w:firstLine="420"/>
      </w:pPr>
      <w:r>
        <w:rPr>
          <w:noProof/>
        </w:rPr>
        <w:pict>
          <v:shape id="_x0000_s1128" type="#_x0000_t32" style="position:absolute;left:0;text-align:left;margin-left:182.2pt;margin-top:15.2pt;width:0;height:15.45pt;z-index:251744256" o:connectortype="straight"/>
        </w:pict>
      </w:r>
    </w:p>
    <w:p w:rsidR="00F57301" w:rsidRDefault="00177631" w:rsidP="00F57301">
      <w:pPr>
        <w:ind w:firstLineChars="200" w:firstLine="420"/>
      </w:pPr>
      <w:r>
        <w:rPr>
          <w:noProof/>
        </w:rPr>
        <w:pict>
          <v:rect id="_x0000_s1105" style="position:absolute;left:0;text-align:left;margin-left:134.7pt;margin-top:15.05pt;width:96.55pt;height:19.55pt;z-index:251720704">
            <v:textbox style="mso-next-textbox:#_x0000_s1105">
              <w:txbxContent>
                <w:p w:rsidR="00F57301" w:rsidRPr="00EB436B" w:rsidRDefault="00F57301" w:rsidP="00F57301">
                  <w:pPr>
                    <w:jc w:val="center"/>
                    <w:rPr>
                      <w:sz w:val="18"/>
                      <w:szCs w:val="18"/>
                    </w:rPr>
                  </w:pPr>
                  <w:r w:rsidRPr="00EB436B">
                    <w:rPr>
                      <w:rFonts w:hint="eastAsia"/>
                      <w:sz w:val="18"/>
                      <w:szCs w:val="18"/>
                    </w:rPr>
                    <w:t>骨灰处理</w:t>
                  </w:r>
                </w:p>
              </w:txbxContent>
            </v:textbox>
          </v:rect>
        </w:pict>
      </w:r>
    </w:p>
    <w:p w:rsidR="00F57301" w:rsidRDefault="00F57301" w:rsidP="00F57301">
      <w:pPr>
        <w:ind w:firstLineChars="200" w:firstLine="420"/>
      </w:pPr>
    </w:p>
    <w:p w:rsidR="00F57301" w:rsidRDefault="00177631" w:rsidP="00F57301">
      <w:pPr>
        <w:ind w:firstLineChars="200" w:firstLine="420"/>
      </w:pPr>
      <w:r>
        <w:rPr>
          <w:noProof/>
        </w:rPr>
        <w:pict>
          <v:shape id="_x0000_s1129" type="#_x0000_t32" style="position:absolute;left:0;text-align:left;margin-left:182.2pt;margin-top:3.4pt;width:0;height:29.65pt;z-index:251745280" o:connectortype="straight"/>
        </w:pict>
      </w:r>
    </w:p>
    <w:p w:rsidR="00F57301" w:rsidRDefault="00F57301" w:rsidP="00F57301">
      <w:pPr>
        <w:ind w:firstLineChars="200" w:firstLine="420"/>
      </w:pPr>
    </w:p>
    <w:p w:rsidR="00F57301" w:rsidRDefault="00177631" w:rsidP="00F57301">
      <w:pPr>
        <w:tabs>
          <w:tab w:val="left" w:pos="1373"/>
        </w:tabs>
        <w:ind w:firstLineChars="200" w:firstLine="420"/>
      </w:pPr>
      <w:r>
        <w:rPr>
          <w:noProof/>
        </w:rPr>
        <w:pict>
          <v:shape id="_x0000_s1146" type="#_x0000_t32" style="position:absolute;left:0;text-align:left;margin-left:70.65pt;margin-top:13.05pt;width:.05pt;height:.05pt;z-index:251762688" o:connectortype="straight"/>
        </w:pict>
      </w:r>
      <w:r>
        <w:rPr>
          <w:noProof/>
        </w:rPr>
        <w:pict>
          <v:shape id="_x0000_s1133" type="#_x0000_t32" style="position:absolute;left:0;text-align:left;margin-left:57.75pt;margin-top:12.65pt;width:23.7pt;height:.4pt;z-index:251749376" o:connectortype="straight"/>
        </w:pict>
      </w:r>
      <w:r>
        <w:rPr>
          <w:noProof/>
        </w:rPr>
        <w:pict>
          <v:shape id="_x0000_s1132" type="#_x0000_t32" style="position:absolute;left:0;text-align:left;margin-left:139.25pt;margin-top:13.05pt;width:27.15pt;height:0;z-index:251748352" o:connectortype="straight"/>
        </w:pict>
      </w:r>
      <w:r>
        <w:rPr>
          <w:noProof/>
        </w:rPr>
        <w:pict>
          <v:shape id="_x0000_s1131" type="#_x0000_t32" style="position:absolute;left:0;text-align:left;margin-left:299.15pt;margin-top:13.05pt;width:27pt;height:0;z-index:251747328" o:connectortype="straight"/>
        </w:pict>
      </w:r>
      <w:r>
        <w:rPr>
          <w:noProof/>
        </w:rPr>
        <w:pict>
          <v:shape id="_x0000_s1130" type="#_x0000_t32" style="position:absolute;left:0;text-align:left;margin-left:205.1pt;margin-top:12.65pt;width:19.1pt;height:.4pt;z-index:251746304" o:connectortype="straight"/>
        </w:pict>
      </w:r>
      <w:r>
        <w:rPr>
          <w:noProof/>
        </w:rPr>
        <w:pict>
          <v:rect id="_x0000_s1110" style="position:absolute;left:0;text-align:left;margin-left:4.9pt;margin-top:1.85pt;width:52.85pt;height:22.45pt;z-index:251725824">
            <v:textbox>
              <w:txbxContent>
                <w:p w:rsidR="00F57301" w:rsidRDefault="00F57301" w:rsidP="00F57301">
                  <w:r w:rsidRPr="00EB436B">
                    <w:rPr>
                      <w:rFonts w:hint="eastAsia"/>
                      <w:sz w:val="18"/>
                      <w:szCs w:val="18"/>
                    </w:rPr>
                    <w:t>骨灰撒</w:t>
                  </w:r>
                  <w:r>
                    <w:rPr>
                      <w:rFonts w:hint="eastAsia"/>
                    </w:rPr>
                    <w:t>海</w:t>
                  </w:r>
                </w:p>
              </w:txbxContent>
            </v:textbox>
          </v:rect>
        </w:pict>
      </w:r>
      <w:r>
        <w:rPr>
          <w:noProof/>
        </w:rPr>
        <w:pict>
          <v:rect id="_x0000_s1109" style="position:absolute;left:0;text-align:left;margin-left:81.45pt;margin-top:1.85pt;width:57.8pt;height:22.45pt;z-index:251724800">
            <v:textbox>
              <w:txbxContent>
                <w:p w:rsidR="00F57301" w:rsidRDefault="00F57301" w:rsidP="00F57301">
                  <w:r>
                    <w:rPr>
                      <w:rFonts w:hint="eastAsia"/>
                    </w:rPr>
                    <w:t>入土植树</w:t>
                  </w:r>
                </w:p>
              </w:txbxContent>
            </v:textbox>
          </v:rect>
        </w:pict>
      </w:r>
      <w:r>
        <w:rPr>
          <w:noProof/>
        </w:rPr>
        <w:pict>
          <v:rect id="_x0000_s1108" style="position:absolute;left:0;text-align:left;margin-left:326.15pt;margin-top:1.85pt;width:55.4pt;height:22.45pt;z-index:251723776">
            <v:textbox>
              <w:txbxContent>
                <w:p w:rsidR="00F57301" w:rsidRPr="00EB436B" w:rsidRDefault="00F57301" w:rsidP="00F57301">
                  <w:pPr>
                    <w:rPr>
                      <w:sz w:val="18"/>
                      <w:szCs w:val="18"/>
                    </w:rPr>
                  </w:pPr>
                  <w:r w:rsidRPr="00EB436B">
                    <w:rPr>
                      <w:rFonts w:hint="eastAsia"/>
                      <w:sz w:val="18"/>
                      <w:szCs w:val="18"/>
                    </w:rPr>
                    <w:t>葬入公墓</w:t>
                  </w:r>
                </w:p>
              </w:txbxContent>
            </v:textbox>
          </v:rect>
        </w:pict>
      </w:r>
      <w:r>
        <w:rPr>
          <w:noProof/>
        </w:rPr>
        <w:pict>
          <v:rect id="_x0000_s1107" style="position:absolute;left:0;text-align:left;margin-left:226.65pt;margin-top:1.85pt;width:72.5pt;height:22.45pt;z-index:251722752">
            <v:textbox>
              <w:txbxContent>
                <w:p w:rsidR="00F57301" w:rsidRDefault="00F57301" w:rsidP="00F57301">
                  <w:r w:rsidRPr="00EB436B">
                    <w:rPr>
                      <w:rFonts w:hint="eastAsia"/>
                      <w:sz w:val="18"/>
                      <w:szCs w:val="18"/>
                    </w:rPr>
                    <w:t>节地生态安葬</w:t>
                  </w:r>
                </w:p>
              </w:txbxContent>
            </v:textbox>
          </v:rect>
        </w:pict>
      </w:r>
      <w:r>
        <w:rPr>
          <w:noProof/>
        </w:rPr>
        <w:pict>
          <v:rect id="_x0000_s1106" style="position:absolute;left:0;text-align:left;margin-left:166.4pt;margin-top:1.85pt;width:38.7pt;height:22.45pt;z-index:251721728">
            <v:textbox>
              <w:txbxContent>
                <w:p w:rsidR="00F57301" w:rsidRDefault="00F57301" w:rsidP="00F57301">
                  <w:r>
                    <w:rPr>
                      <w:rFonts w:hint="eastAsia"/>
                    </w:rPr>
                    <w:t>寄存</w:t>
                  </w:r>
                </w:p>
              </w:txbxContent>
            </v:textbox>
          </v:rect>
        </w:pict>
      </w:r>
      <w:r w:rsidR="00F57301">
        <w:tab/>
      </w:r>
    </w:p>
    <w:p w:rsidR="00F57301" w:rsidRDefault="00F57301" w:rsidP="00F57301">
      <w:pPr>
        <w:ind w:firstLineChars="200" w:firstLine="420"/>
      </w:pPr>
    </w:p>
    <w:p w:rsidR="00F57301" w:rsidRPr="0047643F" w:rsidRDefault="00F57301" w:rsidP="00F57301">
      <w:pPr>
        <w:ind w:firstLineChars="200" w:firstLine="420"/>
      </w:pPr>
    </w:p>
    <w:p w:rsidR="00F57301" w:rsidRDefault="00F57301" w:rsidP="00F57301">
      <w:pPr>
        <w:ind w:firstLineChars="200" w:firstLine="420"/>
        <w:jc w:val="left"/>
      </w:pPr>
    </w:p>
    <w:p w:rsidR="00F57301" w:rsidRDefault="00F57301" w:rsidP="00F57301">
      <w:pPr>
        <w:ind w:firstLineChars="200" w:firstLine="420"/>
        <w:jc w:val="left"/>
      </w:pPr>
    </w:p>
    <w:p w:rsidR="00F57301" w:rsidRDefault="00F57301" w:rsidP="00F57301">
      <w:pPr>
        <w:pStyle w:val="a"/>
        <w:spacing w:beforeLines="0" w:after="312"/>
        <w:ind w:rightChars="-460" w:right="-966"/>
        <w:rPr>
          <w:b/>
        </w:rPr>
      </w:pPr>
      <w:bookmarkStart w:id="141" w:name="_Toc361919672"/>
      <w:bookmarkStart w:id="142" w:name="_Toc361919785"/>
      <w:bookmarkStart w:id="143" w:name="_Toc361919974"/>
      <w:bookmarkStart w:id="144" w:name="_Toc361964373"/>
      <w:bookmarkStart w:id="145" w:name="_Toc362867501"/>
      <w:bookmarkStart w:id="146" w:name="_Toc364085376"/>
      <w:bookmarkStart w:id="147" w:name="_Toc367266685"/>
      <w:bookmarkStart w:id="148" w:name="_Toc374346152"/>
      <w:bookmarkStart w:id="149" w:name="_Toc493847251"/>
      <w:bookmarkStart w:id="150" w:name="_Toc493848452"/>
      <w:bookmarkStart w:id="151" w:name="_Toc493848824"/>
      <w:r>
        <w:rPr>
          <w:rFonts w:hint="eastAsia"/>
          <w:b/>
        </w:rPr>
        <w:t>办理程序</w:t>
      </w:r>
      <w:bookmarkEnd w:id="141"/>
      <w:bookmarkEnd w:id="142"/>
      <w:bookmarkEnd w:id="143"/>
      <w:bookmarkEnd w:id="144"/>
      <w:bookmarkEnd w:id="145"/>
      <w:bookmarkEnd w:id="146"/>
      <w:bookmarkEnd w:id="147"/>
      <w:bookmarkEnd w:id="148"/>
      <w:bookmarkEnd w:id="149"/>
      <w:bookmarkEnd w:id="150"/>
      <w:bookmarkEnd w:id="151"/>
    </w:p>
    <w:p w:rsidR="00F57301" w:rsidRDefault="0091099A" w:rsidP="00F57301">
      <w:pPr>
        <w:ind w:rightChars="-200" w:right="-420"/>
      </w:pPr>
      <w:r>
        <w:t>1</w:t>
      </w:r>
      <w:r>
        <w:rPr>
          <w:rFonts w:hint="eastAsia"/>
        </w:rPr>
        <w:t>0</w:t>
      </w:r>
      <w:r w:rsidR="00F57301">
        <w:t xml:space="preserve">.1  </w:t>
      </w:r>
      <w:r w:rsidR="00F57301">
        <w:rPr>
          <w:rFonts w:hint="eastAsia"/>
        </w:rPr>
        <w:t>确定死亡</w:t>
      </w:r>
    </w:p>
    <w:p w:rsidR="00F57301" w:rsidRDefault="00F57301" w:rsidP="00F57301">
      <w:pPr>
        <w:pStyle w:val="af"/>
        <w:ind w:rightChars="-460" w:right="-966"/>
      </w:pPr>
      <w:r>
        <w:rPr>
          <w:rFonts w:hint="eastAsia"/>
        </w:rPr>
        <w:t>a)</w:t>
      </w:r>
      <w:r w:rsidR="00B77BF2">
        <w:rPr>
          <w:rFonts w:hint="eastAsia"/>
        </w:rPr>
        <w:t xml:space="preserve"> </w:t>
      </w:r>
      <w:r>
        <w:rPr>
          <w:rFonts w:hint="eastAsia"/>
        </w:rPr>
        <w:t xml:space="preserve"> </w:t>
      </w:r>
      <w:r>
        <w:rPr>
          <w:rFonts w:ascii="Verdana" w:hAnsi="Verdana" w:hint="eastAsia"/>
          <w:color w:val="333333"/>
          <w:szCs w:val="12"/>
        </w:rPr>
        <w:t>死亡证明；</w:t>
      </w:r>
    </w:p>
    <w:p w:rsidR="00F57301" w:rsidRDefault="00F57301" w:rsidP="00F57301">
      <w:pPr>
        <w:pStyle w:val="af"/>
        <w:ind w:rightChars="-460" w:right="-966"/>
      </w:pPr>
      <w:r>
        <w:rPr>
          <w:rFonts w:hint="eastAsia"/>
        </w:rPr>
        <w:t>b)</w:t>
      </w:r>
      <w:r w:rsidR="00B77BF2">
        <w:rPr>
          <w:rFonts w:hint="eastAsia"/>
        </w:rPr>
        <w:t xml:space="preserve"> </w:t>
      </w:r>
      <w:r>
        <w:rPr>
          <w:rFonts w:ascii="Verdana" w:hAnsi="Verdana"/>
          <w:color w:val="333333"/>
          <w:szCs w:val="12"/>
        </w:rPr>
        <w:t xml:space="preserve"> </w:t>
      </w:r>
      <w:r>
        <w:rPr>
          <w:rFonts w:ascii="Verdana" w:hAnsi="Verdana" w:hint="eastAsia"/>
          <w:color w:val="333333"/>
          <w:szCs w:val="12"/>
        </w:rPr>
        <w:t>注销户口证明</w:t>
      </w:r>
      <w:r w:rsidR="00C11C11">
        <w:rPr>
          <w:rFonts w:hint="eastAsia"/>
        </w:rPr>
        <w:t>。</w:t>
      </w:r>
    </w:p>
    <w:p w:rsidR="00F57301" w:rsidRDefault="0091099A" w:rsidP="00593561">
      <w:r>
        <w:t>1</w:t>
      </w:r>
      <w:r>
        <w:rPr>
          <w:rFonts w:hint="eastAsia"/>
        </w:rPr>
        <w:t>0</w:t>
      </w:r>
      <w:r w:rsidR="00F57301">
        <w:t>.2</w:t>
      </w:r>
      <w:r w:rsidR="00734CD3">
        <w:rPr>
          <w:rFonts w:hint="eastAsia"/>
        </w:rPr>
        <w:t xml:space="preserve">  </w:t>
      </w:r>
      <w:r w:rsidR="00F57301">
        <w:rPr>
          <w:rFonts w:hint="eastAsia"/>
        </w:rPr>
        <w:t>在指定殡仪馆办理火化手续。</w:t>
      </w:r>
    </w:p>
    <w:p w:rsidR="00F57301" w:rsidRDefault="0091099A" w:rsidP="00593561">
      <w:r>
        <w:t>1</w:t>
      </w:r>
      <w:r>
        <w:rPr>
          <w:rFonts w:hint="eastAsia"/>
        </w:rPr>
        <w:t>0</w:t>
      </w:r>
      <w:r w:rsidR="00F57301">
        <w:t xml:space="preserve">.3 </w:t>
      </w:r>
      <w:r w:rsidR="00734CD3">
        <w:rPr>
          <w:rFonts w:hint="eastAsia"/>
        </w:rPr>
        <w:t xml:space="preserve"> </w:t>
      </w:r>
      <w:r w:rsidR="00F244D3">
        <w:rPr>
          <w:rFonts w:hint="eastAsia"/>
        </w:rPr>
        <w:t>可以选择多种形式的骨灰处理方式</w:t>
      </w:r>
      <w:r w:rsidR="00F57301">
        <w:rPr>
          <w:rFonts w:hint="eastAsia"/>
        </w:rPr>
        <w:t>。</w:t>
      </w:r>
    </w:p>
    <w:p w:rsidR="00F57301" w:rsidRDefault="00F57301" w:rsidP="00F57301">
      <w:pPr>
        <w:pStyle w:val="a"/>
        <w:spacing w:beforeLines="0" w:after="312"/>
        <w:ind w:rightChars="-460" w:right="-966"/>
        <w:rPr>
          <w:b/>
        </w:rPr>
      </w:pPr>
      <w:r>
        <w:rPr>
          <w:rFonts w:hint="eastAsia"/>
          <w:b/>
        </w:rPr>
        <w:t>办理服务内容</w:t>
      </w:r>
    </w:p>
    <w:p w:rsidR="00F57301" w:rsidRPr="00A5542F" w:rsidRDefault="00F57301" w:rsidP="00F57301">
      <w:pPr>
        <w:pStyle w:val="af"/>
      </w:pPr>
      <w:r>
        <w:rPr>
          <w:rFonts w:hint="eastAsia"/>
        </w:rPr>
        <w:t>遗体火化</w:t>
      </w:r>
      <w:r w:rsidR="00C11C11">
        <w:rPr>
          <w:rFonts w:hint="eastAsia"/>
        </w:rPr>
        <w:t>。</w:t>
      </w:r>
    </w:p>
    <w:p w:rsidR="00F57301" w:rsidRDefault="00F57301" w:rsidP="00F57301">
      <w:pPr>
        <w:pStyle w:val="a"/>
        <w:spacing w:beforeLines="0" w:after="312"/>
        <w:ind w:rightChars="-460" w:right="-966"/>
        <w:rPr>
          <w:b/>
        </w:rPr>
      </w:pPr>
      <w:r>
        <w:rPr>
          <w:rFonts w:hint="eastAsia"/>
          <w:b/>
        </w:rPr>
        <w:t>办理时限</w:t>
      </w:r>
    </w:p>
    <w:p w:rsidR="00F57301" w:rsidRDefault="00F57301" w:rsidP="00F57301">
      <w:r>
        <w:rPr>
          <w:rFonts w:hint="eastAsia"/>
        </w:rPr>
        <w:t xml:space="preserve">    3</w:t>
      </w:r>
      <w:r>
        <w:rPr>
          <w:rFonts w:hint="eastAsia"/>
        </w:rPr>
        <w:t>日内</w:t>
      </w:r>
      <w:r w:rsidR="00C11C11">
        <w:rPr>
          <w:rFonts w:hint="eastAsia"/>
        </w:rPr>
        <w:t>。</w:t>
      </w:r>
    </w:p>
    <w:p w:rsidR="00F57301" w:rsidRDefault="00F57301" w:rsidP="00F57301">
      <w:pPr>
        <w:pStyle w:val="a"/>
        <w:spacing w:beforeLines="0" w:after="312"/>
        <w:ind w:rightChars="-460" w:right="-966"/>
        <w:rPr>
          <w:b/>
        </w:rPr>
      </w:pPr>
      <w:r>
        <w:rPr>
          <w:rFonts w:hint="eastAsia"/>
          <w:b/>
        </w:rPr>
        <w:t>收费款项</w:t>
      </w:r>
    </w:p>
    <w:p w:rsidR="00F57301" w:rsidRPr="00BD2AAC" w:rsidRDefault="00F57301" w:rsidP="00F57301">
      <w:pPr>
        <w:pStyle w:val="a"/>
        <w:numPr>
          <w:ilvl w:val="0"/>
          <w:numId w:val="0"/>
        </w:numPr>
        <w:spacing w:before="312"/>
        <w:rPr>
          <w:rFonts w:ascii="宋体" w:hAnsi="宋体" w:cs="宋体"/>
          <w:color w:val="000000"/>
          <w:sz w:val="20"/>
        </w:rPr>
      </w:pPr>
      <w:r w:rsidRPr="00BD2AAC">
        <w:rPr>
          <w:rFonts w:asciiTheme="minorEastAsia" w:eastAsiaTheme="minorEastAsia" w:hAnsiTheme="minorEastAsia" w:cs="宋体" w:hint="eastAsia"/>
          <w:color w:val="000000"/>
          <w:szCs w:val="21"/>
        </w:rPr>
        <w:t xml:space="preserve">  </w:t>
      </w:r>
      <w:r w:rsidR="002C6722">
        <w:rPr>
          <w:rFonts w:asciiTheme="minorEastAsia" w:eastAsiaTheme="minorEastAsia" w:hAnsiTheme="minorEastAsia" w:cs="宋体" w:hint="eastAsia"/>
          <w:color w:val="000000"/>
          <w:szCs w:val="21"/>
        </w:rPr>
        <w:t xml:space="preserve"> </w:t>
      </w:r>
      <w:r w:rsidRPr="00BD2AAC">
        <w:rPr>
          <w:rFonts w:asciiTheme="minorEastAsia" w:eastAsiaTheme="minorEastAsia" w:hAnsiTheme="minorEastAsia" w:cs="宋体" w:hint="eastAsia"/>
          <w:color w:val="000000"/>
          <w:szCs w:val="21"/>
        </w:rPr>
        <w:t xml:space="preserve"> </w:t>
      </w:r>
      <w:r>
        <w:rPr>
          <w:rFonts w:asciiTheme="minorEastAsia" w:eastAsiaTheme="minorEastAsia" w:hAnsiTheme="minorEastAsia" w:cs="宋体" w:hint="eastAsia"/>
          <w:color w:val="000000"/>
          <w:szCs w:val="21"/>
        </w:rPr>
        <w:t>火化费</w:t>
      </w:r>
      <w:r w:rsidR="00C11C11">
        <w:rPr>
          <w:rFonts w:asciiTheme="minorEastAsia" w:eastAsiaTheme="minorEastAsia" w:hAnsiTheme="minorEastAsia" w:cs="宋体" w:hint="eastAsia"/>
          <w:color w:val="000000"/>
          <w:szCs w:val="21"/>
        </w:rPr>
        <w:t>。</w:t>
      </w:r>
    </w:p>
    <w:p w:rsidR="00F57301" w:rsidRPr="001D240B" w:rsidRDefault="00F57301" w:rsidP="00F57301">
      <w:pPr>
        <w:pStyle w:val="af"/>
      </w:pPr>
    </w:p>
    <w:p w:rsidR="00F57301" w:rsidRDefault="00502C36" w:rsidP="00F57301">
      <w:r>
        <w:t>1</w:t>
      </w:r>
      <w:r>
        <w:rPr>
          <w:rFonts w:hint="eastAsia"/>
        </w:rPr>
        <w:t>3</w:t>
      </w:r>
      <w:r w:rsidR="00F57301">
        <w:t>.1</w:t>
      </w:r>
      <w:r w:rsidR="00734CD3">
        <w:rPr>
          <w:rFonts w:hint="eastAsia"/>
        </w:rPr>
        <w:t xml:space="preserve"> </w:t>
      </w:r>
      <w:r w:rsidR="00361A40">
        <w:rPr>
          <w:rFonts w:hint="eastAsia"/>
        </w:rPr>
        <w:t xml:space="preserve"> </w:t>
      </w:r>
      <w:r w:rsidR="00F57301">
        <w:rPr>
          <w:rFonts w:hint="eastAsia"/>
        </w:rPr>
        <w:t>是否收费</w:t>
      </w:r>
    </w:p>
    <w:p w:rsidR="00F57301" w:rsidRDefault="00F57301" w:rsidP="00B02CEF">
      <w:r>
        <w:rPr>
          <w:rFonts w:hint="eastAsia"/>
        </w:rPr>
        <w:lastRenderedPageBreak/>
        <w:t xml:space="preserve">    </w:t>
      </w:r>
      <w:r w:rsidR="00361A40">
        <w:rPr>
          <w:rFonts w:hint="eastAsia"/>
        </w:rPr>
        <w:t xml:space="preserve"> </w:t>
      </w:r>
      <w:r>
        <w:rPr>
          <w:rFonts w:hint="eastAsia"/>
        </w:rPr>
        <w:t>是</w:t>
      </w:r>
      <w:r w:rsidR="00C11C11">
        <w:rPr>
          <w:rFonts w:hint="eastAsia"/>
        </w:rPr>
        <w:t>。</w:t>
      </w:r>
    </w:p>
    <w:p w:rsidR="00F57301" w:rsidRDefault="00502C36" w:rsidP="00F57301">
      <w:r>
        <w:t>1</w:t>
      </w:r>
      <w:r>
        <w:rPr>
          <w:rFonts w:hint="eastAsia"/>
        </w:rPr>
        <w:t>3</w:t>
      </w:r>
      <w:r>
        <w:t>.</w:t>
      </w:r>
      <w:r>
        <w:rPr>
          <w:rFonts w:hint="eastAsia"/>
        </w:rPr>
        <w:t>2</w:t>
      </w:r>
      <w:r w:rsidR="00734CD3">
        <w:rPr>
          <w:rFonts w:hint="eastAsia"/>
        </w:rPr>
        <w:t xml:space="preserve"> </w:t>
      </w:r>
      <w:r w:rsidR="00361A40">
        <w:rPr>
          <w:rFonts w:hint="eastAsia"/>
        </w:rPr>
        <w:t xml:space="preserve"> </w:t>
      </w:r>
      <w:r w:rsidR="00F57301">
        <w:rPr>
          <w:rFonts w:hint="eastAsia"/>
        </w:rPr>
        <w:t>收费主体</w:t>
      </w:r>
    </w:p>
    <w:p w:rsidR="00F57301" w:rsidRDefault="00F57301" w:rsidP="00F57301">
      <w:r>
        <w:rPr>
          <w:rFonts w:hint="eastAsia"/>
        </w:rPr>
        <w:t xml:space="preserve">    </w:t>
      </w:r>
      <w:r>
        <w:rPr>
          <w:rFonts w:hint="eastAsia"/>
        </w:rPr>
        <w:t>殡仪馆</w:t>
      </w:r>
      <w:r w:rsidR="00C11C11">
        <w:rPr>
          <w:rFonts w:hint="eastAsia"/>
        </w:rPr>
        <w:t>。</w:t>
      </w:r>
    </w:p>
    <w:p w:rsidR="00F57301" w:rsidRDefault="00502C36" w:rsidP="00F57301">
      <w:r>
        <w:t>1</w:t>
      </w:r>
      <w:r>
        <w:rPr>
          <w:rFonts w:hint="eastAsia"/>
        </w:rPr>
        <w:t>3</w:t>
      </w:r>
      <w:r>
        <w:t>.</w:t>
      </w:r>
      <w:r>
        <w:rPr>
          <w:rFonts w:hint="eastAsia"/>
        </w:rPr>
        <w:t>3</w:t>
      </w:r>
      <w:r w:rsidR="00734CD3">
        <w:rPr>
          <w:rFonts w:hint="eastAsia"/>
        </w:rPr>
        <w:t xml:space="preserve"> </w:t>
      </w:r>
      <w:r w:rsidR="00361A40">
        <w:rPr>
          <w:rFonts w:hint="eastAsia"/>
        </w:rPr>
        <w:t xml:space="preserve"> </w:t>
      </w:r>
      <w:r w:rsidR="00F57301">
        <w:rPr>
          <w:rFonts w:hint="eastAsia"/>
        </w:rPr>
        <w:t>收费标准</w:t>
      </w:r>
    </w:p>
    <w:p w:rsidR="00F57301" w:rsidRDefault="00F57301" w:rsidP="00F57301">
      <w:r>
        <w:rPr>
          <w:rFonts w:hint="eastAsia"/>
        </w:rPr>
        <w:t xml:space="preserve">   </w:t>
      </w:r>
      <w:r>
        <w:rPr>
          <w:rFonts w:asciiTheme="minorEastAsia" w:eastAsiaTheme="minorEastAsia" w:hAnsiTheme="minorEastAsia" w:cs="宋体" w:hint="eastAsia"/>
          <w:color w:val="000000"/>
          <w:kern w:val="0"/>
          <w:szCs w:val="21"/>
        </w:rPr>
        <w:t xml:space="preserve"> </w:t>
      </w:r>
      <w:r w:rsidRPr="00BD2AAC">
        <w:rPr>
          <w:rFonts w:asciiTheme="minorEastAsia" w:eastAsiaTheme="minorEastAsia" w:hAnsiTheme="minorEastAsia" w:cs="宋体" w:hint="eastAsia"/>
          <w:color w:val="000000"/>
          <w:kern w:val="0"/>
          <w:szCs w:val="21"/>
        </w:rPr>
        <w:t>捡灰炉火化费为740元/具，学龄前儿童遗体、标本遗骨、死婴（每袋5000克）减半收费，城乡低保户免收普通炉火化费，城乡</w:t>
      </w:r>
      <w:proofErr w:type="gramStart"/>
      <w:r w:rsidRPr="00BD2AAC">
        <w:rPr>
          <w:rFonts w:asciiTheme="minorEastAsia" w:eastAsiaTheme="minorEastAsia" w:hAnsiTheme="minorEastAsia" w:cs="宋体" w:hint="eastAsia"/>
          <w:color w:val="000000"/>
          <w:kern w:val="0"/>
          <w:szCs w:val="21"/>
        </w:rPr>
        <w:t>低保边缘户普通</w:t>
      </w:r>
      <w:proofErr w:type="gramEnd"/>
      <w:r w:rsidRPr="00BD2AAC">
        <w:rPr>
          <w:rFonts w:asciiTheme="minorEastAsia" w:eastAsiaTheme="minorEastAsia" w:hAnsiTheme="minorEastAsia" w:cs="宋体" w:hint="eastAsia"/>
          <w:color w:val="000000"/>
          <w:kern w:val="0"/>
          <w:szCs w:val="21"/>
        </w:rPr>
        <w:t>炉</w:t>
      </w:r>
      <w:r w:rsidRPr="00BD2AAC">
        <w:rPr>
          <w:rFonts w:asciiTheme="minorEastAsia" w:eastAsiaTheme="minorEastAsia" w:hAnsiTheme="minorEastAsia" w:cs="宋体" w:hint="eastAsia"/>
          <w:color w:val="000000"/>
          <w:kern w:val="0"/>
          <w:sz w:val="20"/>
          <w:szCs w:val="20"/>
        </w:rPr>
        <w:t>火化费减免60%。</w:t>
      </w:r>
    </w:p>
    <w:p w:rsidR="00F57301" w:rsidRDefault="00502C36" w:rsidP="00F57301">
      <w:r>
        <w:t>1</w:t>
      </w:r>
      <w:r>
        <w:rPr>
          <w:rFonts w:hint="eastAsia"/>
        </w:rPr>
        <w:t>3</w:t>
      </w:r>
      <w:r>
        <w:t>.</w:t>
      </w:r>
      <w:r>
        <w:rPr>
          <w:rFonts w:hint="eastAsia"/>
        </w:rPr>
        <w:t>4</w:t>
      </w:r>
      <w:r w:rsidR="00734CD3">
        <w:rPr>
          <w:rFonts w:hint="eastAsia"/>
        </w:rPr>
        <w:t xml:space="preserve"> </w:t>
      </w:r>
      <w:r w:rsidR="00361A40">
        <w:rPr>
          <w:rFonts w:hint="eastAsia"/>
        </w:rPr>
        <w:t xml:space="preserve"> </w:t>
      </w:r>
      <w:r w:rsidR="00F57301">
        <w:rPr>
          <w:rFonts w:hint="eastAsia"/>
        </w:rPr>
        <w:t>收费依据</w:t>
      </w:r>
    </w:p>
    <w:p w:rsidR="00F57301" w:rsidRDefault="00F57301" w:rsidP="00F57301">
      <w:r>
        <w:rPr>
          <w:rFonts w:hint="eastAsia"/>
        </w:rPr>
        <w:t xml:space="preserve">   </w:t>
      </w:r>
      <w:r w:rsidRPr="00BD2AAC">
        <w:rPr>
          <w:rFonts w:asciiTheme="minorEastAsia" w:eastAsiaTheme="minorEastAsia" w:hAnsiTheme="minorEastAsia" w:cs="宋体" w:hint="eastAsia"/>
          <w:color w:val="000000"/>
          <w:kern w:val="0"/>
          <w:szCs w:val="21"/>
        </w:rPr>
        <w:t>《关于调整殡葬火化收费标准的通知》（</w:t>
      </w:r>
      <w:proofErr w:type="gramStart"/>
      <w:r w:rsidRPr="00BD2AAC">
        <w:rPr>
          <w:rFonts w:asciiTheme="minorEastAsia" w:eastAsiaTheme="minorEastAsia" w:hAnsiTheme="minorEastAsia" w:cs="宋体" w:hint="eastAsia"/>
          <w:color w:val="000000"/>
          <w:kern w:val="0"/>
          <w:szCs w:val="21"/>
        </w:rPr>
        <w:t>沈价审批</w:t>
      </w:r>
      <w:proofErr w:type="gramEnd"/>
      <w:r w:rsidRPr="00BD2AAC">
        <w:rPr>
          <w:rFonts w:asciiTheme="minorEastAsia" w:eastAsiaTheme="minorEastAsia" w:hAnsiTheme="minorEastAsia" w:cs="宋体" w:hint="eastAsia"/>
          <w:color w:val="000000"/>
          <w:kern w:val="0"/>
          <w:szCs w:val="21"/>
        </w:rPr>
        <w:t>〔2010〕1号）</w:t>
      </w:r>
      <w:r w:rsidR="00C11C11">
        <w:rPr>
          <w:rFonts w:asciiTheme="minorEastAsia" w:eastAsiaTheme="minorEastAsia" w:hAnsiTheme="minorEastAsia" w:cs="宋体" w:hint="eastAsia"/>
          <w:color w:val="000000"/>
          <w:kern w:val="0"/>
          <w:szCs w:val="21"/>
        </w:rPr>
        <w:t>。</w:t>
      </w:r>
    </w:p>
    <w:p w:rsidR="00F57301" w:rsidRDefault="00F57301" w:rsidP="00F57301">
      <w:pPr>
        <w:pStyle w:val="a"/>
        <w:spacing w:beforeLines="0" w:after="312"/>
        <w:ind w:rightChars="-460" w:right="-966"/>
      </w:pPr>
      <w:r>
        <w:rPr>
          <w:rFonts w:hint="eastAsia"/>
          <w:b/>
        </w:rPr>
        <w:t>重要提示</w:t>
      </w:r>
    </w:p>
    <w:p w:rsidR="00C11C11" w:rsidRDefault="00502C36" w:rsidP="00F57301">
      <w:r>
        <w:t>1</w:t>
      </w:r>
      <w:r>
        <w:rPr>
          <w:rFonts w:hint="eastAsia"/>
        </w:rPr>
        <w:t>4</w:t>
      </w:r>
      <w:r w:rsidR="00F57301">
        <w:t>.</w:t>
      </w:r>
      <w:r w:rsidR="00F57301">
        <w:rPr>
          <w:rFonts w:hint="eastAsia"/>
        </w:rPr>
        <w:t>1</w:t>
      </w:r>
      <w:r w:rsidR="0006121F">
        <w:rPr>
          <w:rFonts w:hint="eastAsia"/>
        </w:rPr>
        <w:t xml:space="preserve">  </w:t>
      </w:r>
      <w:r w:rsidR="00F57301">
        <w:rPr>
          <w:rFonts w:hint="eastAsia"/>
        </w:rPr>
        <w:t>是否支持预约办理</w:t>
      </w:r>
      <w:r w:rsidR="00F57301">
        <w:rPr>
          <w:rFonts w:hint="eastAsia"/>
        </w:rPr>
        <w:t xml:space="preserve"> </w:t>
      </w:r>
    </w:p>
    <w:p w:rsidR="00F57301" w:rsidRDefault="00C11C11" w:rsidP="00F57301">
      <w:r>
        <w:rPr>
          <w:rFonts w:hint="eastAsia"/>
        </w:rPr>
        <w:t xml:space="preserve">    </w:t>
      </w:r>
      <w:r w:rsidR="0006121F">
        <w:rPr>
          <w:rFonts w:hint="eastAsia"/>
        </w:rPr>
        <w:t xml:space="preserve"> </w:t>
      </w:r>
      <w:r w:rsidR="00F57301">
        <w:rPr>
          <w:rFonts w:hint="eastAsia"/>
        </w:rPr>
        <w:t>是</w:t>
      </w:r>
      <w:r>
        <w:rPr>
          <w:rFonts w:hint="eastAsia"/>
        </w:rPr>
        <w:t>。</w:t>
      </w:r>
    </w:p>
    <w:p w:rsidR="00C11C11" w:rsidRDefault="00502C36" w:rsidP="00F57301">
      <w:r>
        <w:t>1</w:t>
      </w:r>
      <w:r>
        <w:rPr>
          <w:rFonts w:hint="eastAsia"/>
        </w:rPr>
        <w:t>4</w:t>
      </w:r>
      <w:r w:rsidR="00F57301">
        <w:t>.</w:t>
      </w:r>
      <w:r w:rsidR="00F57301">
        <w:rPr>
          <w:rFonts w:hint="eastAsia"/>
        </w:rPr>
        <w:t>2</w:t>
      </w:r>
      <w:r w:rsidR="0006121F">
        <w:rPr>
          <w:rFonts w:hint="eastAsia"/>
        </w:rPr>
        <w:t xml:space="preserve">  </w:t>
      </w:r>
      <w:r w:rsidR="00F57301">
        <w:rPr>
          <w:rFonts w:hint="eastAsia"/>
        </w:rPr>
        <w:t>预约途径</w:t>
      </w:r>
      <w:r w:rsidR="00F57301">
        <w:rPr>
          <w:rFonts w:hint="eastAsia"/>
        </w:rPr>
        <w:t xml:space="preserve">  </w:t>
      </w:r>
    </w:p>
    <w:p w:rsidR="00F57301" w:rsidRDefault="00C11C11" w:rsidP="00F57301">
      <w:r>
        <w:rPr>
          <w:rFonts w:hint="eastAsia"/>
        </w:rPr>
        <w:t xml:space="preserve">   </w:t>
      </w:r>
      <w:r w:rsidR="00F57301">
        <w:rPr>
          <w:rFonts w:hint="eastAsia"/>
        </w:rPr>
        <w:t xml:space="preserve"> </w:t>
      </w:r>
      <w:r w:rsidR="00F57301">
        <w:rPr>
          <w:rFonts w:hint="eastAsia"/>
        </w:rPr>
        <w:t>窗口办理</w:t>
      </w:r>
      <w:r>
        <w:rPr>
          <w:rFonts w:hint="eastAsia"/>
        </w:rPr>
        <w:t>。</w:t>
      </w:r>
    </w:p>
    <w:p w:rsidR="003A2655" w:rsidRDefault="003A2655" w:rsidP="00F57301">
      <w:pPr>
        <w:pStyle w:val="a"/>
        <w:spacing w:beforeLines="0" w:after="312"/>
        <w:ind w:rightChars="-460" w:right="-966"/>
        <w:rPr>
          <w:b/>
        </w:rPr>
      </w:pPr>
      <w:r>
        <w:rPr>
          <w:rFonts w:hint="eastAsia"/>
          <w:b/>
        </w:rPr>
        <w:t>行政救济途径和方式</w:t>
      </w:r>
    </w:p>
    <w:p w:rsidR="003A2655" w:rsidRPr="003A2655" w:rsidRDefault="003A2655" w:rsidP="003A2655">
      <w:pPr>
        <w:pStyle w:val="af"/>
      </w:pPr>
      <w:r>
        <w:rPr>
          <w:rFonts w:hint="eastAsia"/>
        </w:rPr>
        <w:t>无</w:t>
      </w:r>
    </w:p>
    <w:p w:rsidR="00F57301" w:rsidRDefault="00F57301" w:rsidP="00F57301">
      <w:pPr>
        <w:pStyle w:val="a"/>
        <w:spacing w:beforeLines="0" w:after="312"/>
        <w:ind w:rightChars="-460" w:right="-966"/>
        <w:rPr>
          <w:b/>
        </w:rPr>
      </w:pPr>
      <w:r>
        <w:rPr>
          <w:rFonts w:hint="eastAsia"/>
          <w:b/>
        </w:rPr>
        <w:t>联系信息</w:t>
      </w:r>
    </w:p>
    <w:p w:rsidR="00502C36" w:rsidRPr="00502C36" w:rsidRDefault="003A2655" w:rsidP="0091099A">
      <w:pPr>
        <w:rPr>
          <w:rFonts w:ascii="宋体"/>
          <w:kern w:val="0"/>
          <w:szCs w:val="20"/>
        </w:rPr>
      </w:pPr>
      <w:r>
        <w:rPr>
          <w:rFonts w:ascii="宋体" w:hint="eastAsia"/>
          <w:kern w:val="0"/>
          <w:szCs w:val="20"/>
        </w:rPr>
        <w:t>16</w:t>
      </w:r>
      <w:r w:rsidR="00502C36" w:rsidRPr="00502C36">
        <w:rPr>
          <w:rFonts w:ascii="宋体" w:hint="eastAsia"/>
          <w:kern w:val="0"/>
          <w:szCs w:val="20"/>
        </w:rPr>
        <w:t>.1</w:t>
      </w:r>
      <w:r w:rsidR="00B77BF2">
        <w:rPr>
          <w:rFonts w:ascii="宋体" w:hint="eastAsia"/>
          <w:kern w:val="0"/>
          <w:szCs w:val="20"/>
        </w:rPr>
        <w:t xml:space="preserve"> </w:t>
      </w:r>
      <w:r w:rsidR="00502C36" w:rsidRPr="00502C36">
        <w:rPr>
          <w:rFonts w:ascii="宋体" w:hint="eastAsia"/>
          <w:kern w:val="0"/>
          <w:szCs w:val="20"/>
        </w:rPr>
        <w:t xml:space="preserve"> 咨询途径：</w:t>
      </w:r>
    </w:p>
    <w:p w:rsidR="00502C36" w:rsidRPr="00502C36" w:rsidRDefault="00502C36" w:rsidP="00502C36">
      <w:pPr>
        <w:ind w:firstLineChars="250" w:firstLine="525"/>
        <w:rPr>
          <w:rFonts w:ascii="宋体"/>
          <w:kern w:val="0"/>
          <w:szCs w:val="20"/>
        </w:rPr>
      </w:pPr>
      <w:r w:rsidRPr="00502C36">
        <w:rPr>
          <w:rFonts w:ascii="宋体" w:hint="eastAsia"/>
          <w:kern w:val="0"/>
          <w:szCs w:val="20"/>
        </w:rPr>
        <w:t>a)</w:t>
      </w:r>
      <w:r w:rsidR="0091099A">
        <w:rPr>
          <w:rFonts w:ascii="宋体" w:hint="eastAsia"/>
          <w:kern w:val="0"/>
          <w:szCs w:val="20"/>
        </w:rPr>
        <w:t xml:space="preserve">  </w:t>
      </w:r>
      <w:r w:rsidRPr="00502C36">
        <w:rPr>
          <w:rFonts w:ascii="宋体" w:hint="eastAsia"/>
          <w:kern w:val="0"/>
          <w:szCs w:val="20"/>
        </w:rPr>
        <w:t>沈阳市殡葬管理处电话:024-88564423；</w:t>
      </w:r>
    </w:p>
    <w:p w:rsidR="00502C36" w:rsidRPr="00502C36" w:rsidRDefault="00502C36" w:rsidP="00502C36">
      <w:pPr>
        <w:ind w:firstLineChars="250" w:firstLine="525"/>
        <w:rPr>
          <w:rFonts w:ascii="宋体"/>
          <w:kern w:val="0"/>
          <w:szCs w:val="20"/>
        </w:rPr>
      </w:pPr>
      <w:r w:rsidRPr="00502C36">
        <w:rPr>
          <w:rFonts w:ascii="宋体" w:hint="eastAsia"/>
          <w:kern w:val="0"/>
          <w:szCs w:val="20"/>
        </w:rPr>
        <w:t>b)</w:t>
      </w:r>
      <w:r w:rsidR="0091099A">
        <w:rPr>
          <w:rFonts w:ascii="宋体" w:hint="eastAsia"/>
          <w:kern w:val="0"/>
          <w:szCs w:val="20"/>
        </w:rPr>
        <w:t xml:space="preserve">  </w:t>
      </w:r>
      <w:r w:rsidRPr="00502C36">
        <w:rPr>
          <w:rFonts w:ascii="宋体" w:hint="eastAsia"/>
          <w:kern w:val="0"/>
          <w:szCs w:val="20"/>
        </w:rPr>
        <w:t>市政务服务中心民政服务窗口电话：024-83962024。</w:t>
      </w:r>
    </w:p>
    <w:p w:rsidR="00502C36" w:rsidRPr="00502C36" w:rsidRDefault="003A2655" w:rsidP="0091099A">
      <w:pPr>
        <w:rPr>
          <w:rFonts w:ascii="宋体"/>
          <w:kern w:val="0"/>
          <w:szCs w:val="20"/>
        </w:rPr>
      </w:pPr>
      <w:r>
        <w:rPr>
          <w:rFonts w:ascii="宋体" w:hint="eastAsia"/>
          <w:kern w:val="0"/>
          <w:szCs w:val="20"/>
        </w:rPr>
        <w:t>16</w:t>
      </w:r>
      <w:r w:rsidR="00502C36" w:rsidRPr="00502C36">
        <w:rPr>
          <w:rFonts w:ascii="宋体" w:hint="eastAsia"/>
          <w:kern w:val="0"/>
          <w:szCs w:val="20"/>
        </w:rPr>
        <w:t>.2</w:t>
      </w:r>
      <w:r w:rsidR="00B77BF2">
        <w:rPr>
          <w:rFonts w:ascii="宋体" w:hint="eastAsia"/>
          <w:kern w:val="0"/>
          <w:szCs w:val="20"/>
        </w:rPr>
        <w:t xml:space="preserve">  </w:t>
      </w:r>
      <w:r w:rsidR="00502C36" w:rsidRPr="00502C36">
        <w:rPr>
          <w:rFonts w:ascii="宋体" w:hint="eastAsia"/>
          <w:kern w:val="0"/>
          <w:szCs w:val="20"/>
        </w:rPr>
        <w:t>市政务服务中心总投诉台电话:024-8396272。</w:t>
      </w:r>
    </w:p>
    <w:p w:rsidR="00502C36" w:rsidRPr="00502C36" w:rsidRDefault="003A2655" w:rsidP="0091099A">
      <w:pPr>
        <w:rPr>
          <w:rFonts w:ascii="宋体"/>
          <w:kern w:val="0"/>
          <w:szCs w:val="20"/>
        </w:rPr>
      </w:pPr>
      <w:r>
        <w:rPr>
          <w:rFonts w:ascii="宋体" w:hint="eastAsia"/>
          <w:kern w:val="0"/>
          <w:szCs w:val="20"/>
        </w:rPr>
        <w:t>16</w:t>
      </w:r>
      <w:r w:rsidR="00502C36" w:rsidRPr="00502C36">
        <w:rPr>
          <w:rFonts w:ascii="宋体" w:hint="eastAsia"/>
          <w:kern w:val="0"/>
          <w:szCs w:val="20"/>
        </w:rPr>
        <w:t>.3</w:t>
      </w:r>
      <w:r w:rsidR="00B77BF2">
        <w:rPr>
          <w:rFonts w:ascii="宋体" w:hint="eastAsia"/>
          <w:kern w:val="0"/>
          <w:szCs w:val="20"/>
        </w:rPr>
        <w:t xml:space="preserve">  </w:t>
      </w:r>
      <w:r w:rsidR="00502C36" w:rsidRPr="00502C36">
        <w:rPr>
          <w:rFonts w:ascii="宋体" w:hint="eastAsia"/>
          <w:kern w:val="0"/>
          <w:szCs w:val="20"/>
        </w:rPr>
        <w:t>沈阳市政务服务中心网址：http://www.sysp.gov.cn/。</w:t>
      </w:r>
    </w:p>
    <w:p w:rsidR="00F57301" w:rsidRDefault="003A2655" w:rsidP="0091099A">
      <w:r>
        <w:rPr>
          <w:rFonts w:ascii="宋体" w:hint="eastAsia"/>
          <w:kern w:val="0"/>
          <w:szCs w:val="20"/>
        </w:rPr>
        <w:t>16</w:t>
      </w:r>
      <w:r w:rsidR="00502C36" w:rsidRPr="00502C36">
        <w:rPr>
          <w:rFonts w:ascii="宋体" w:hint="eastAsia"/>
          <w:kern w:val="0"/>
          <w:szCs w:val="20"/>
        </w:rPr>
        <w:t>.4</w:t>
      </w:r>
      <w:r w:rsidR="00B77BF2">
        <w:rPr>
          <w:rFonts w:ascii="宋体" w:hint="eastAsia"/>
          <w:kern w:val="0"/>
          <w:szCs w:val="20"/>
        </w:rPr>
        <w:t xml:space="preserve">  </w:t>
      </w:r>
      <w:r w:rsidR="00502C36" w:rsidRPr="00502C36">
        <w:rPr>
          <w:rFonts w:ascii="宋体" w:hint="eastAsia"/>
          <w:kern w:val="0"/>
          <w:szCs w:val="20"/>
        </w:rPr>
        <w:t>沈阳市政务服务中心地址：沈阳市沈河区市府大路260号。</w:t>
      </w:r>
      <w:r w:rsidR="00C11C11">
        <w:rPr>
          <w:rFonts w:hint="eastAsia"/>
        </w:rPr>
        <w:t>。</w:t>
      </w:r>
    </w:p>
    <w:p w:rsidR="00F57301" w:rsidRDefault="000B02FD" w:rsidP="00F57301">
      <w:r>
        <w:rPr>
          <w:rFonts w:hint="eastAsia"/>
        </w:rPr>
        <w:t xml:space="preserve">            </w:t>
      </w:r>
    </w:p>
    <w:p w:rsidR="000B02FD" w:rsidRPr="000B02FD" w:rsidRDefault="000B02FD" w:rsidP="00F57301">
      <w:pPr>
        <w:rPr>
          <w:u w:val="single"/>
        </w:rPr>
      </w:pPr>
      <w:r>
        <w:rPr>
          <w:rFonts w:hint="eastAsia"/>
        </w:rPr>
        <w:t xml:space="preserve">                            </w:t>
      </w:r>
      <w:r>
        <w:rPr>
          <w:rFonts w:hint="eastAsia"/>
          <w:u w:val="single"/>
        </w:rPr>
        <w:t xml:space="preserve">                      </w:t>
      </w:r>
    </w:p>
    <w:sectPr w:rsidR="000B02FD" w:rsidRPr="000B02FD" w:rsidSect="009C34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B6A" w:rsidRDefault="00585B6A" w:rsidP="00F57301">
      <w:r>
        <w:separator/>
      </w:r>
    </w:p>
  </w:endnote>
  <w:endnote w:type="continuationSeparator" w:id="0">
    <w:p w:rsidR="00585B6A" w:rsidRDefault="00585B6A" w:rsidP="00F5730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01" w:rsidRDefault="00177631">
    <w:pPr>
      <w:pStyle w:val="afd"/>
    </w:pPr>
    <w:r>
      <w:fldChar w:fldCharType="begin"/>
    </w:r>
    <w:r w:rsidR="00F57301">
      <w:instrText xml:space="preserve"> PAGE  \* MERGEFORMAT </w:instrText>
    </w:r>
    <w:r>
      <w:fldChar w:fldCharType="separate"/>
    </w:r>
    <w:r w:rsidR="008C60FC">
      <w:rPr>
        <w:noProof/>
      </w:rPr>
      <w:t>I</w:t>
    </w:r>
    <w:r>
      <w:fldChar w:fldCharType="end"/>
    </w:r>
  </w:p>
  <w:p w:rsidR="00F57301" w:rsidRDefault="00F573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B6A" w:rsidRDefault="00585B6A" w:rsidP="00F57301">
      <w:r>
        <w:separator/>
      </w:r>
    </w:p>
  </w:footnote>
  <w:footnote w:type="continuationSeparator" w:id="0">
    <w:p w:rsidR="00585B6A" w:rsidRDefault="00585B6A" w:rsidP="00F57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01" w:rsidRDefault="00F57301"/>
  <w:p w:rsidR="008D5CBE" w:rsidRDefault="008D5C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426" w:firstLine="0"/>
      </w:pPr>
      <w:rPr>
        <w:rFonts w:ascii="黑体" w:eastAsia="黑体" w:hAnsi="Times New Roman" w:hint="eastAsia"/>
        <w:b w:val="0"/>
        <w:i w:val="0"/>
        <w:sz w:val="21"/>
        <w:szCs w:val="21"/>
      </w:rPr>
    </w:lvl>
    <w:lvl w:ilvl="1">
      <w:start w:val="1"/>
      <w:numFmt w:val="decimal"/>
      <w:pStyle w:val="a0"/>
      <w:suff w:val="nothing"/>
      <w:lvlText w:val="%1.%2　"/>
      <w:lvlJc w:val="left"/>
      <w:pPr>
        <w:ind w:left="31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1D24"/>
    <w:rsid w:val="0005494E"/>
    <w:rsid w:val="0006121F"/>
    <w:rsid w:val="00071EA1"/>
    <w:rsid w:val="00096A0C"/>
    <w:rsid w:val="000B02FD"/>
    <w:rsid w:val="000C0D1A"/>
    <w:rsid w:val="000C1D24"/>
    <w:rsid w:val="000D4298"/>
    <w:rsid w:val="00102E7E"/>
    <w:rsid w:val="001128F3"/>
    <w:rsid w:val="00131011"/>
    <w:rsid w:val="001361D0"/>
    <w:rsid w:val="00140806"/>
    <w:rsid w:val="00177631"/>
    <w:rsid w:val="001D240B"/>
    <w:rsid w:val="001F3E4D"/>
    <w:rsid w:val="002A4268"/>
    <w:rsid w:val="002C6722"/>
    <w:rsid w:val="002E3C20"/>
    <w:rsid w:val="002E4CEB"/>
    <w:rsid w:val="00320C20"/>
    <w:rsid w:val="00350FA7"/>
    <w:rsid w:val="0035469A"/>
    <w:rsid w:val="00361A40"/>
    <w:rsid w:val="00381DAA"/>
    <w:rsid w:val="003A2655"/>
    <w:rsid w:val="003A639A"/>
    <w:rsid w:val="003B5232"/>
    <w:rsid w:val="003D692B"/>
    <w:rsid w:val="0047110F"/>
    <w:rsid w:val="00475C21"/>
    <w:rsid w:val="0047643F"/>
    <w:rsid w:val="004875A4"/>
    <w:rsid w:val="00491666"/>
    <w:rsid w:val="00493BE3"/>
    <w:rsid w:val="004D73C2"/>
    <w:rsid w:val="004E0D12"/>
    <w:rsid w:val="004E6AE1"/>
    <w:rsid w:val="00501FDB"/>
    <w:rsid w:val="00502C36"/>
    <w:rsid w:val="0050416D"/>
    <w:rsid w:val="00547EA7"/>
    <w:rsid w:val="00572FB9"/>
    <w:rsid w:val="00584AFF"/>
    <w:rsid w:val="00585B6A"/>
    <w:rsid w:val="00590272"/>
    <w:rsid w:val="00593561"/>
    <w:rsid w:val="005A7B2C"/>
    <w:rsid w:val="005C1022"/>
    <w:rsid w:val="005C1D1A"/>
    <w:rsid w:val="005E29FE"/>
    <w:rsid w:val="006403C6"/>
    <w:rsid w:val="00666B64"/>
    <w:rsid w:val="0067008B"/>
    <w:rsid w:val="006D11A4"/>
    <w:rsid w:val="00726318"/>
    <w:rsid w:val="00734CD3"/>
    <w:rsid w:val="00791969"/>
    <w:rsid w:val="007A3B9C"/>
    <w:rsid w:val="007C5D10"/>
    <w:rsid w:val="007E1A36"/>
    <w:rsid w:val="00807EC4"/>
    <w:rsid w:val="00822A01"/>
    <w:rsid w:val="00841D13"/>
    <w:rsid w:val="008445CB"/>
    <w:rsid w:val="00860A99"/>
    <w:rsid w:val="0089416E"/>
    <w:rsid w:val="008C4F7A"/>
    <w:rsid w:val="008C60FC"/>
    <w:rsid w:val="008D5CBE"/>
    <w:rsid w:val="0091099A"/>
    <w:rsid w:val="009119CA"/>
    <w:rsid w:val="009320EE"/>
    <w:rsid w:val="00994F13"/>
    <w:rsid w:val="009A1653"/>
    <w:rsid w:val="009A73EF"/>
    <w:rsid w:val="009C34D0"/>
    <w:rsid w:val="009D72D3"/>
    <w:rsid w:val="009F22E4"/>
    <w:rsid w:val="009F69C1"/>
    <w:rsid w:val="00A46AE1"/>
    <w:rsid w:val="00A5542F"/>
    <w:rsid w:val="00AA4A7B"/>
    <w:rsid w:val="00B01728"/>
    <w:rsid w:val="00B02CEF"/>
    <w:rsid w:val="00B02EC6"/>
    <w:rsid w:val="00B06754"/>
    <w:rsid w:val="00B161F5"/>
    <w:rsid w:val="00B306B8"/>
    <w:rsid w:val="00B33EAA"/>
    <w:rsid w:val="00B46843"/>
    <w:rsid w:val="00B66309"/>
    <w:rsid w:val="00B74749"/>
    <w:rsid w:val="00B77BF2"/>
    <w:rsid w:val="00B877BD"/>
    <w:rsid w:val="00BD2AAC"/>
    <w:rsid w:val="00BF248A"/>
    <w:rsid w:val="00C05436"/>
    <w:rsid w:val="00C11C11"/>
    <w:rsid w:val="00C32933"/>
    <w:rsid w:val="00C75C09"/>
    <w:rsid w:val="00CE2F4A"/>
    <w:rsid w:val="00D048A7"/>
    <w:rsid w:val="00D264A0"/>
    <w:rsid w:val="00DB5F9B"/>
    <w:rsid w:val="00DD62A9"/>
    <w:rsid w:val="00DE6E5A"/>
    <w:rsid w:val="00E0141C"/>
    <w:rsid w:val="00E613F4"/>
    <w:rsid w:val="00E730C2"/>
    <w:rsid w:val="00EA48C2"/>
    <w:rsid w:val="00EB436B"/>
    <w:rsid w:val="00F244D3"/>
    <w:rsid w:val="00F57301"/>
    <w:rsid w:val="00F61FF1"/>
    <w:rsid w:val="00F636BE"/>
    <w:rsid w:val="00FD2D93"/>
    <w:rsid w:val="00FE7FAD"/>
    <w:rsid w:val="699366C0"/>
    <w:rsid w:val="6ACC3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30" type="connector" idref="#_x0000_s1132"/>
        <o:r id="V:Rule31" type="connector" idref="#_x0000_s1137"/>
        <o:r id="V:Rule32" type="connector" idref="#_x0000_s1134"/>
        <o:r id="V:Rule33" type="connector" idref="#_x0000_s1120"/>
        <o:r id="V:Rule34" type="connector" idref="#_x0000_s1131"/>
        <o:r id="V:Rule35" type="connector" idref="#_x0000_s1127"/>
        <o:r id="V:Rule36" type="connector" idref="#_x0000_s1143"/>
        <o:r id="V:Rule37" type="connector" idref="#_x0000_s1128"/>
        <o:r id="V:Rule38" type="connector" idref="#_x0000_s1118"/>
        <o:r id="V:Rule39" type="connector" idref="#_x0000_s1129"/>
        <o:r id="V:Rule40" type="connector" idref="#_x0000_s1135"/>
        <o:r id="V:Rule41" type="connector" idref="#_x0000_s1123"/>
        <o:r id="V:Rule42" type="connector" idref="#_x0000_s1136"/>
        <o:r id="V:Rule43" type="connector" idref="#_x0000_s1142"/>
        <o:r id="V:Rule44" type="connector" idref="#_x0000_s1124"/>
        <o:r id="V:Rule45" type="connector" idref="#_x0000_s1126"/>
        <o:r id="V:Rule46" type="connector" idref="#_x0000_s1146"/>
        <o:r id="V:Rule47" type="connector" idref="#_x0000_s1133"/>
        <o:r id="V:Rule48" type="connector" idref="#_x0000_s1141"/>
        <o:r id="V:Rule49" type="connector" idref="#_x0000_s1125"/>
        <o:r id="V:Rule50" type="connector" idref="#_x0000_s1139"/>
        <o:r id="V:Rule51" type="connector" idref="#_x0000_s1119"/>
        <o:r id="V:Rule52" type="connector" idref="#_x0000_s1144"/>
        <o:r id="V:Rule53" type="connector" idref="#_x0000_s1138"/>
        <o:r id="V:Rule54" type="connector" idref="#_x0000_s1121"/>
        <o:r id="V:Rule55" type="connector" idref="#_x0000_s1130"/>
        <o:r id="V:Rule56" type="connector" idref="#_x0000_s1140"/>
        <o:r id="V:Rule57" type="connector" idref="#_x0000_s1145"/>
        <o:r id="V:Rule58"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91666"/>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Char"/>
    <w:semiHidden/>
    <w:unhideWhenUsed/>
    <w:rsid w:val="00491666"/>
    <w:pPr>
      <w:jc w:val="left"/>
    </w:pPr>
  </w:style>
  <w:style w:type="paragraph" w:styleId="aa">
    <w:name w:val="Balloon Text"/>
    <w:basedOn w:val="a5"/>
    <w:link w:val="Char0"/>
    <w:uiPriority w:val="99"/>
    <w:semiHidden/>
    <w:unhideWhenUsed/>
    <w:qFormat/>
    <w:rsid w:val="00491666"/>
    <w:rPr>
      <w:sz w:val="18"/>
      <w:szCs w:val="18"/>
    </w:rPr>
  </w:style>
  <w:style w:type="paragraph" w:styleId="ab">
    <w:name w:val="footer"/>
    <w:basedOn w:val="a5"/>
    <w:link w:val="Char1"/>
    <w:uiPriority w:val="99"/>
    <w:semiHidden/>
    <w:unhideWhenUsed/>
    <w:qFormat/>
    <w:rsid w:val="00491666"/>
    <w:pPr>
      <w:tabs>
        <w:tab w:val="center" w:pos="4153"/>
        <w:tab w:val="right" w:pos="8306"/>
      </w:tabs>
      <w:snapToGrid w:val="0"/>
      <w:jc w:val="left"/>
    </w:pPr>
    <w:rPr>
      <w:sz w:val="18"/>
      <w:szCs w:val="18"/>
    </w:rPr>
  </w:style>
  <w:style w:type="paragraph" w:styleId="ac">
    <w:name w:val="header"/>
    <w:basedOn w:val="a5"/>
    <w:link w:val="Char2"/>
    <w:unhideWhenUsed/>
    <w:qFormat/>
    <w:rsid w:val="00491666"/>
    <w:pPr>
      <w:pBdr>
        <w:bottom w:val="single" w:sz="6" w:space="1" w:color="auto"/>
      </w:pBdr>
      <w:tabs>
        <w:tab w:val="center" w:pos="4153"/>
        <w:tab w:val="right" w:pos="8306"/>
      </w:tabs>
      <w:snapToGrid w:val="0"/>
      <w:jc w:val="center"/>
    </w:pPr>
    <w:rPr>
      <w:sz w:val="18"/>
      <w:szCs w:val="18"/>
    </w:rPr>
  </w:style>
  <w:style w:type="character" w:styleId="ad">
    <w:name w:val="annotation reference"/>
    <w:basedOn w:val="a6"/>
    <w:semiHidden/>
    <w:unhideWhenUsed/>
    <w:qFormat/>
    <w:rsid w:val="00491666"/>
    <w:rPr>
      <w:sz w:val="21"/>
      <w:szCs w:val="21"/>
    </w:rPr>
  </w:style>
  <w:style w:type="character" w:customStyle="1" w:styleId="Char">
    <w:name w:val="批注文字 Char"/>
    <w:basedOn w:val="a6"/>
    <w:link w:val="a9"/>
    <w:semiHidden/>
    <w:qFormat/>
    <w:rsid w:val="00491666"/>
    <w:rPr>
      <w:rFonts w:ascii="Times New Roman" w:eastAsia="宋体" w:hAnsi="Times New Roman" w:cs="Times New Roman"/>
      <w:szCs w:val="24"/>
    </w:rPr>
  </w:style>
  <w:style w:type="paragraph" w:styleId="ae">
    <w:name w:val="List Paragraph"/>
    <w:basedOn w:val="a5"/>
    <w:uiPriority w:val="34"/>
    <w:qFormat/>
    <w:rsid w:val="00491666"/>
    <w:pPr>
      <w:ind w:firstLineChars="200" w:firstLine="420"/>
    </w:pPr>
  </w:style>
  <w:style w:type="character" w:customStyle="1" w:styleId="Char3">
    <w:name w:val="段 Char"/>
    <w:basedOn w:val="a6"/>
    <w:link w:val="af"/>
    <w:qFormat/>
    <w:locked/>
    <w:rsid w:val="00491666"/>
    <w:rPr>
      <w:rFonts w:ascii="宋体" w:eastAsia="宋体" w:hAnsi="Times New Roman" w:cs="Times New Roman"/>
      <w:kern w:val="0"/>
      <w:szCs w:val="20"/>
    </w:rPr>
  </w:style>
  <w:style w:type="paragraph" w:customStyle="1" w:styleId="af">
    <w:name w:val="段"/>
    <w:link w:val="Char3"/>
    <w:qFormat/>
    <w:rsid w:val="00491666"/>
    <w:pPr>
      <w:tabs>
        <w:tab w:val="center" w:pos="4201"/>
        <w:tab w:val="right" w:leader="dot" w:pos="9298"/>
      </w:tabs>
      <w:autoSpaceDE w:val="0"/>
      <w:autoSpaceDN w:val="0"/>
      <w:ind w:firstLineChars="200" w:firstLine="420"/>
      <w:jc w:val="both"/>
    </w:pPr>
    <w:rPr>
      <w:rFonts w:ascii="宋体"/>
      <w:sz w:val="21"/>
    </w:rPr>
  </w:style>
  <w:style w:type="paragraph" w:customStyle="1" w:styleId="a0">
    <w:name w:val="一级条标题"/>
    <w:next w:val="af"/>
    <w:qFormat/>
    <w:rsid w:val="00491666"/>
    <w:pPr>
      <w:numPr>
        <w:ilvl w:val="1"/>
        <w:numId w:val="1"/>
      </w:numPr>
      <w:spacing w:beforeLines="50"/>
      <w:ind w:left="945"/>
      <w:outlineLvl w:val="2"/>
    </w:pPr>
    <w:rPr>
      <w:rFonts w:ascii="黑体" w:eastAsia="黑体"/>
      <w:sz w:val="21"/>
      <w:szCs w:val="21"/>
    </w:rPr>
  </w:style>
  <w:style w:type="paragraph" w:customStyle="1" w:styleId="a">
    <w:name w:val="章标题"/>
    <w:next w:val="af"/>
    <w:qFormat/>
    <w:rsid w:val="00491666"/>
    <w:pPr>
      <w:numPr>
        <w:numId w:val="1"/>
      </w:numPr>
      <w:spacing w:beforeLines="100"/>
      <w:ind w:left="0"/>
      <w:jc w:val="both"/>
      <w:outlineLvl w:val="1"/>
    </w:pPr>
    <w:rPr>
      <w:rFonts w:ascii="黑体" w:eastAsia="黑体"/>
      <w:sz w:val="21"/>
    </w:rPr>
  </w:style>
  <w:style w:type="paragraph" w:customStyle="1" w:styleId="a1">
    <w:name w:val="二级条标题"/>
    <w:basedOn w:val="a0"/>
    <w:next w:val="af"/>
    <w:qFormat/>
    <w:rsid w:val="00491666"/>
    <w:pPr>
      <w:numPr>
        <w:ilvl w:val="2"/>
      </w:numPr>
      <w:outlineLvl w:val="3"/>
    </w:pPr>
  </w:style>
  <w:style w:type="paragraph" w:customStyle="1" w:styleId="af0">
    <w:name w:val="目次、标准名称标题"/>
    <w:basedOn w:val="a5"/>
    <w:next w:val="af"/>
    <w:qFormat/>
    <w:rsid w:val="00491666"/>
    <w:pPr>
      <w:keepNext/>
      <w:pageBreakBefore/>
      <w:widowControl/>
      <w:shd w:val="clear" w:color="auto"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f"/>
    <w:qFormat/>
    <w:rsid w:val="00491666"/>
    <w:pPr>
      <w:numPr>
        <w:ilvl w:val="3"/>
      </w:numPr>
      <w:outlineLvl w:val="4"/>
    </w:pPr>
  </w:style>
  <w:style w:type="paragraph" w:customStyle="1" w:styleId="a3">
    <w:name w:val="四级条标题"/>
    <w:basedOn w:val="a2"/>
    <w:next w:val="af"/>
    <w:qFormat/>
    <w:rsid w:val="00491666"/>
    <w:pPr>
      <w:numPr>
        <w:ilvl w:val="4"/>
      </w:numPr>
    </w:pPr>
  </w:style>
  <w:style w:type="paragraph" w:customStyle="1" w:styleId="a4">
    <w:name w:val="五级条标题"/>
    <w:basedOn w:val="a3"/>
    <w:next w:val="af"/>
    <w:qFormat/>
    <w:rsid w:val="00491666"/>
    <w:pPr>
      <w:numPr>
        <w:ilvl w:val="5"/>
      </w:numPr>
      <w:outlineLvl w:val="6"/>
    </w:pPr>
  </w:style>
  <w:style w:type="character" w:customStyle="1" w:styleId="Char0">
    <w:name w:val="批注框文本 Char"/>
    <w:basedOn w:val="a6"/>
    <w:link w:val="aa"/>
    <w:uiPriority w:val="99"/>
    <w:semiHidden/>
    <w:qFormat/>
    <w:rsid w:val="00491666"/>
    <w:rPr>
      <w:rFonts w:ascii="Times New Roman" w:eastAsia="宋体" w:hAnsi="Times New Roman" w:cs="Times New Roman"/>
      <w:sz w:val="18"/>
      <w:szCs w:val="18"/>
    </w:rPr>
  </w:style>
  <w:style w:type="character" w:customStyle="1" w:styleId="Char2">
    <w:name w:val="页眉 Char"/>
    <w:basedOn w:val="a6"/>
    <w:link w:val="ac"/>
    <w:uiPriority w:val="99"/>
    <w:semiHidden/>
    <w:qFormat/>
    <w:rsid w:val="00491666"/>
    <w:rPr>
      <w:rFonts w:ascii="Times New Roman" w:eastAsia="宋体" w:hAnsi="Times New Roman" w:cs="Times New Roman"/>
      <w:sz w:val="18"/>
      <w:szCs w:val="18"/>
    </w:rPr>
  </w:style>
  <w:style w:type="character" w:customStyle="1" w:styleId="Char1">
    <w:name w:val="页脚 Char"/>
    <w:basedOn w:val="a6"/>
    <w:link w:val="ab"/>
    <w:uiPriority w:val="99"/>
    <w:semiHidden/>
    <w:qFormat/>
    <w:rsid w:val="00491666"/>
    <w:rPr>
      <w:rFonts w:ascii="Times New Roman" w:eastAsia="宋体" w:hAnsi="Times New Roman" w:cs="Times New Roman"/>
      <w:sz w:val="18"/>
      <w:szCs w:val="18"/>
    </w:rPr>
  </w:style>
  <w:style w:type="paragraph" w:customStyle="1" w:styleId="af1">
    <w:name w:val="其他标准标志"/>
    <w:basedOn w:val="af2"/>
    <w:qFormat/>
    <w:rsid w:val="00491666"/>
    <w:pPr>
      <w:framePr w:w="6101" w:wrap="around" w:vAnchor="page" w:hAnchor="page" w:x="4673" w:y="942"/>
    </w:pPr>
    <w:rPr>
      <w:w w:val="130"/>
    </w:rPr>
  </w:style>
  <w:style w:type="paragraph" w:customStyle="1" w:styleId="af2">
    <w:name w:val="标准标志"/>
    <w:next w:val="a5"/>
    <w:qFormat/>
    <w:rsid w:val="00491666"/>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3">
    <w:name w:val="其他标准称谓"/>
    <w:next w:val="a5"/>
    <w:qFormat/>
    <w:rsid w:val="00491666"/>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
    <w:name w:val="封面标准号2"/>
    <w:qFormat/>
    <w:rsid w:val="00491666"/>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4">
    <w:name w:val="封面标准名称"/>
    <w:rsid w:val="00491666"/>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5">
    <w:name w:val="封面标准英文名称"/>
    <w:basedOn w:val="af4"/>
    <w:rsid w:val="00491666"/>
    <w:pPr>
      <w:framePr w:wrap="around"/>
      <w:spacing w:before="370" w:line="400" w:lineRule="exact"/>
    </w:pPr>
    <w:rPr>
      <w:rFonts w:ascii="Times New Roman"/>
      <w:sz w:val="28"/>
      <w:szCs w:val="28"/>
    </w:rPr>
  </w:style>
  <w:style w:type="paragraph" w:customStyle="1" w:styleId="af6">
    <w:name w:val="封面一致性程度标识"/>
    <w:basedOn w:val="af5"/>
    <w:rsid w:val="00491666"/>
    <w:pPr>
      <w:framePr w:wrap="around"/>
      <w:spacing w:before="440"/>
    </w:pPr>
    <w:rPr>
      <w:rFonts w:ascii="宋体" w:eastAsia="宋体"/>
    </w:rPr>
  </w:style>
  <w:style w:type="paragraph" w:customStyle="1" w:styleId="af7">
    <w:name w:val="其他发布日期"/>
    <w:basedOn w:val="af8"/>
    <w:rsid w:val="00491666"/>
    <w:pPr>
      <w:framePr w:wrap="around" w:vAnchor="page" w:hAnchor="text" w:x="1419"/>
    </w:pPr>
  </w:style>
  <w:style w:type="paragraph" w:customStyle="1" w:styleId="af8">
    <w:name w:val="发布日期"/>
    <w:rsid w:val="00491666"/>
    <w:pPr>
      <w:framePr w:w="3997" w:h="471" w:hRule="exact" w:vSpace="181" w:wrap="around" w:hAnchor="page" w:x="7089" w:y="14097" w:anchorLock="1"/>
    </w:pPr>
    <w:rPr>
      <w:rFonts w:eastAsia="黑体"/>
      <w:sz w:val="28"/>
    </w:rPr>
  </w:style>
  <w:style w:type="paragraph" w:customStyle="1" w:styleId="af9">
    <w:name w:val="其他实施日期"/>
    <w:basedOn w:val="afa"/>
    <w:rsid w:val="00491666"/>
    <w:pPr>
      <w:framePr w:wrap="around"/>
    </w:pPr>
  </w:style>
  <w:style w:type="paragraph" w:customStyle="1" w:styleId="afa">
    <w:name w:val="实施日期"/>
    <w:basedOn w:val="af8"/>
    <w:rsid w:val="00491666"/>
    <w:pPr>
      <w:framePr w:wrap="around" w:vAnchor="page" w:hAnchor="text"/>
      <w:jc w:val="right"/>
    </w:pPr>
  </w:style>
  <w:style w:type="paragraph" w:customStyle="1" w:styleId="afb">
    <w:name w:val="其他发布部门"/>
    <w:basedOn w:val="afc"/>
    <w:rsid w:val="00491666"/>
    <w:pPr>
      <w:framePr w:wrap="around" w:y="15310"/>
      <w:spacing w:line="0" w:lineRule="atLeast"/>
    </w:pPr>
    <w:rPr>
      <w:rFonts w:ascii="黑体" w:eastAsia="黑体"/>
      <w:b w:val="0"/>
    </w:rPr>
  </w:style>
  <w:style w:type="paragraph" w:customStyle="1" w:styleId="afc">
    <w:name w:val="发布部门"/>
    <w:next w:val="af"/>
    <w:rsid w:val="00491666"/>
    <w:pPr>
      <w:framePr w:w="7938" w:h="1134" w:hRule="exact" w:hSpace="125" w:vSpace="181" w:wrap="around" w:vAnchor="page" w:hAnchor="page" w:x="2150" w:y="14630" w:anchorLock="1"/>
      <w:jc w:val="center"/>
    </w:pPr>
    <w:rPr>
      <w:rFonts w:ascii="宋体"/>
      <w:b/>
      <w:spacing w:val="20"/>
      <w:w w:val="135"/>
      <w:sz w:val="28"/>
    </w:rPr>
  </w:style>
  <w:style w:type="paragraph" w:customStyle="1" w:styleId="afd">
    <w:name w:val="标准书脚_奇数页"/>
    <w:rsid w:val="00F57301"/>
    <w:pPr>
      <w:spacing w:before="120"/>
      <w:ind w:right="198"/>
      <w:jc w:val="right"/>
    </w:pPr>
    <w:rPr>
      <w:rFonts w:ascii="宋体"/>
      <w:sz w:val="18"/>
      <w:szCs w:val="18"/>
    </w:rPr>
  </w:style>
  <w:style w:type="character" w:styleId="afe">
    <w:name w:val="Hyperlink"/>
    <w:uiPriority w:val="99"/>
    <w:rsid w:val="00F57301"/>
    <w:rPr>
      <w:noProof/>
      <w:color w:val="0000FF"/>
      <w:spacing w:val="0"/>
      <w:w w:val="100"/>
      <w:szCs w:val="21"/>
      <w:u w:val="single"/>
    </w:rPr>
  </w:style>
  <w:style w:type="paragraph" w:customStyle="1" w:styleId="aff">
    <w:name w:val="前言、引言标题"/>
    <w:next w:val="af"/>
    <w:rsid w:val="00F57301"/>
    <w:pPr>
      <w:keepNext/>
      <w:pageBreakBefore/>
      <w:shd w:val="clear" w:color="FFFFFF" w:fill="FFFFFF"/>
      <w:spacing w:before="640" w:after="560"/>
      <w:jc w:val="center"/>
      <w:outlineLvl w:val="0"/>
    </w:pPr>
    <w:rPr>
      <w:rFonts w:ascii="黑体" w:eastAsia="黑体"/>
      <w:sz w:val="32"/>
    </w:rPr>
  </w:style>
  <w:style w:type="paragraph" w:styleId="1">
    <w:name w:val="toc 1"/>
    <w:basedOn w:val="a5"/>
    <w:next w:val="a5"/>
    <w:autoRedefine/>
    <w:uiPriority w:val="39"/>
    <w:rsid w:val="00F57301"/>
    <w:pPr>
      <w:tabs>
        <w:tab w:val="right" w:leader="dot" w:pos="9241"/>
      </w:tabs>
      <w:spacing w:beforeLines="25" w:afterLines="25"/>
      <w:jc w:val="left"/>
    </w:pPr>
    <w:rPr>
      <w:rFonts w:ascii="宋体"/>
      <w:szCs w:val="21"/>
    </w:rPr>
  </w:style>
</w:styles>
</file>

<file path=word/webSettings.xml><?xml version="1.0" encoding="utf-8"?>
<w:webSettings xmlns:r="http://schemas.openxmlformats.org/officeDocument/2006/relationships" xmlns:w="http://schemas.openxmlformats.org/wordprocessingml/2006/main">
  <w:divs>
    <w:div w:id="980690208">
      <w:bodyDiv w:val="1"/>
      <w:marLeft w:val="0"/>
      <w:marRight w:val="0"/>
      <w:marTop w:val="0"/>
      <w:marBottom w:val="0"/>
      <w:divBdr>
        <w:top w:val="none" w:sz="0" w:space="0" w:color="auto"/>
        <w:left w:val="none" w:sz="0" w:space="0" w:color="auto"/>
        <w:bottom w:val="none" w:sz="0" w:space="0" w:color="auto"/>
        <w:right w:val="none" w:sz="0" w:space="0" w:color="auto"/>
      </w:divBdr>
    </w:div>
    <w:div w:id="1037002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95"/>
    <customShpInfo spid="_x0000_s1096"/>
    <customShpInfo spid="_x0000_s1050"/>
    <customShpInfo spid="_x0000_s1052"/>
    <customShpInfo spid="_x0000_s1034"/>
    <customShpInfo spid="_x0000_s1058"/>
    <customShpInfo spid="_x0000_s1057"/>
    <customShpInfo spid="_x0000_s1061"/>
    <customShpInfo spid="_x0000_s1049"/>
    <customShpInfo spid="_x0000_s1054"/>
    <customShpInfo spid="_x0000_s1035"/>
    <customShpInfo spid="_x0000_s1073"/>
    <customShpInfo spid="_x0000_s1062"/>
    <customShpInfo spid="_x0000_s1059"/>
    <customShpInfo spid="_x0000_s1053"/>
    <customShpInfo spid="_x0000_s1075"/>
    <customShpInfo spid="_x0000_s1051"/>
    <customShpInfo spid="_x0000_s1036"/>
    <customShpInfo spid="_x0000_s1082"/>
    <customShpInfo spid="_x0000_s1081"/>
    <customShpInfo spid="_x0000_s1078"/>
    <customShpInfo spid="_x0000_s1063"/>
    <customShpInfo spid="_x0000_s1092"/>
    <customShpInfo spid="_x0000_s1091"/>
    <customShpInfo spid="_x0000_s1048"/>
    <customShpInfo spid="_x0000_s1047"/>
    <customShpInfo spid="_x0000_s1037"/>
    <customShpInfo spid="_x0000_s1089"/>
    <customShpInfo spid="_x0000_s1064"/>
    <customShpInfo spid="_x0000_s1090"/>
    <customShpInfo spid="_x0000_s1088"/>
    <customShpInfo spid="_x0000_s1087"/>
    <customShpInfo spid="_x0000_s1038"/>
    <customShpInfo spid="_x0000_s1093"/>
    <customShpInfo spid="_x0000_s1065"/>
    <customShpInfo spid="_x0000_s1039"/>
    <customShpInfo spid="_x0000_s1066"/>
    <customShpInfo spid="_x0000_s1040"/>
    <customShpInfo spid="_x0000_s1067"/>
    <customShpInfo spid="_x0000_s1041"/>
    <customShpInfo spid="_x0000_s1068"/>
    <customShpInfo spid="_x0000_s1094"/>
    <customShpInfo spid="_x0000_s1072"/>
    <customShpInfo spid="_x0000_s1071"/>
    <customShpInfo spid="_x0000_s1070"/>
    <customShpInfo spid="_x0000_s1069"/>
    <customShpInfo spid="_x0000_s1046"/>
    <customShpInfo spid="_x0000_s1045"/>
    <customShpInfo spid="_x0000_s1044"/>
    <customShpInfo spid="_x0000_s1043"/>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300</Words>
  <Characters>1713</Characters>
  <Application>Microsoft Office Word</Application>
  <DocSecurity>0</DocSecurity>
  <Lines>14</Lines>
  <Paragraphs>4</Paragraphs>
  <ScaleCrop>false</ScaleCrop>
  <Company>Microsoft</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lenovo001</dc:creator>
  <cp:lastModifiedBy>王洋</cp:lastModifiedBy>
  <cp:revision>34</cp:revision>
  <cp:lastPrinted>2018-07-11T04:26:00Z</cp:lastPrinted>
  <dcterms:created xsi:type="dcterms:W3CDTF">2018-07-11T04:16:00Z</dcterms:created>
  <dcterms:modified xsi:type="dcterms:W3CDTF">2018-08-17T02:39:00Z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